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w:t>
      </w:r>
      <w:r>
        <w:rPr>
          <w:rFonts w:eastAsia="Batang"/>
          <w:b/>
          <w:bCs/>
          <w:sz w:val="28"/>
          <w:szCs w:val="24"/>
          <w:lang w:val="en-US" w:eastAsia="en-US"/>
        </w:rPr>
        <w:t>10</w:t>
      </w:r>
      <w:r>
        <w:rPr>
          <w:rFonts w:hint="default" w:eastAsia="Batang"/>
          <w:b/>
          <w:bCs/>
          <w:sz w:val="28"/>
          <w:szCs w:val="24"/>
          <w:lang w:val="en-US" w:eastAsia="en-US"/>
        </w:rPr>
        <w:t>bis-e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hint="default"/>
          <w:b/>
          <w:bCs/>
          <w:sz w:val="28"/>
          <w:szCs w:val="24"/>
          <w:lang w:val="en-US" w:eastAsia="zh-CN"/>
        </w:rPr>
        <w:t xml:space="preserve"> </w:t>
      </w:r>
      <w:r>
        <w:rPr>
          <w:rFonts w:hint="eastAsia"/>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20</w:t>
      </w:r>
      <w:r>
        <w:rPr>
          <w:rFonts w:hint="default" w:eastAsia="Batang"/>
          <w:b/>
          <w:bCs/>
          <w:sz w:val="28"/>
          <w:szCs w:val="24"/>
          <w:lang w:val="en-US" w:eastAsia="en-US"/>
        </w:rPr>
        <w:t>9352</w:t>
      </w:r>
    </w:p>
    <w:p>
      <w:pPr>
        <w:widowControl w:val="0"/>
        <w:spacing w:after="0"/>
        <w:jc w:val="both"/>
        <w:outlineLvl w:val="0"/>
        <w:rPr>
          <w:rFonts w:eastAsia="Batang"/>
          <w:b/>
          <w:bCs/>
          <w:sz w:val="28"/>
          <w:szCs w:val="24"/>
          <w:lang w:eastAsia="en-US"/>
        </w:rPr>
      </w:pPr>
      <w:r>
        <w:rPr>
          <w:rFonts w:hint="eastAsia" w:eastAsia="Batang"/>
          <w:b/>
          <w:bCs/>
          <w:sz w:val="28"/>
          <w:szCs w:val="24"/>
          <w:lang w:eastAsia="en-US"/>
        </w:rPr>
        <w:t>e-Meeting, October 10</w:t>
      </w:r>
      <w:r>
        <w:rPr>
          <w:rFonts w:hint="eastAsia" w:eastAsia="Batang"/>
          <w:b/>
          <w:bCs/>
          <w:sz w:val="28"/>
          <w:szCs w:val="24"/>
          <w:vertAlign w:val="superscript"/>
          <w:lang w:eastAsia="en-US"/>
        </w:rPr>
        <w:t>th</w:t>
      </w:r>
      <w:r>
        <w:rPr>
          <w:rFonts w:hint="eastAsia" w:eastAsia="Batang"/>
          <w:b/>
          <w:bCs/>
          <w:sz w:val="28"/>
          <w:szCs w:val="24"/>
          <w:lang w:eastAsia="en-US"/>
        </w:rPr>
        <w:t xml:space="preserve"> – 19</w:t>
      </w:r>
      <w:r>
        <w:rPr>
          <w:rFonts w:hint="eastAsia" w:eastAsia="Batang"/>
          <w:b/>
          <w:bCs/>
          <w:sz w:val="28"/>
          <w:szCs w:val="24"/>
          <w:vertAlign w:val="superscript"/>
          <w:lang w:eastAsia="en-US"/>
        </w:rPr>
        <w:t>th</w:t>
      </w:r>
      <w:r>
        <w:rPr>
          <w:rFonts w:hint="eastAsia" w:eastAsia="Batang"/>
          <w:b/>
          <w:bCs/>
          <w:sz w:val="28"/>
          <w:szCs w:val="24"/>
          <w:lang w:eastAsia="en-US"/>
        </w:rPr>
        <w:t>, 2022</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w:t>
      </w:r>
      <w:r>
        <w:rPr>
          <w:rFonts w:hint="eastAsia" w:ascii="Times New Roman" w:hAnsi="Times New Roman"/>
          <w:sz w:val="24"/>
          <w:szCs w:val="24"/>
          <w:lang w:val="en-US"/>
        </w:rPr>
        <w:t>ulti-cell PUSCH/PDSCH scheduling with a single DCI</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w:t>
      </w:r>
      <w:r>
        <w:rPr>
          <w:rFonts w:hint="default" w:ascii="Times New Roman" w:hAnsi="Times New Roman"/>
          <w:sz w:val="24"/>
          <w:szCs w:val="24"/>
          <w:lang w:val="en-US" w:eastAsia="zh-CN"/>
        </w:rPr>
        <w:t>9</w:t>
      </w:r>
      <w:r>
        <w:rPr>
          <w:rFonts w:ascii="Times New Roman" w:hAnsi="Times New Roman"/>
          <w:sz w:val="24"/>
          <w:szCs w:val="24"/>
          <w:lang w:eastAsia="zh-CN"/>
        </w:rPr>
        <w:t>.1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spacing w:after="120"/>
        <w:jc w:val="both"/>
        <w:rPr>
          <w:lang w:val="en-US" w:eastAsia="zh-CN"/>
        </w:rPr>
      </w:pPr>
      <w:r>
        <w:rPr>
          <w:rFonts w:hint="eastAsia"/>
          <w:lang w:val="en-US" w:eastAsia="zh-CN"/>
        </w:rPr>
        <w:t>During</w:t>
      </w:r>
      <w:r>
        <w:rPr>
          <w:lang w:eastAsia="zh-CN"/>
        </w:rPr>
        <w:t xml:space="preserve"> last RAN1#1</w:t>
      </w:r>
      <w:r>
        <w:rPr>
          <w:rFonts w:hint="default"/>
          <w:lang w:val="en-US" w:eastAsia="zh-CN"/>
        </w:rPr>
        <w:t xml:space="preserve">10 </w:t>
      </w:r>
      <w:r>
        <w:rPr>
          <w:lang w:eastAsia="zh-CN"/>
        </w:rPr>
        <w:t xml:space="preserve">meeting [1], </w:t>
      </w:r>
      <w:r>
        <w:rPr>
          <w:lang w:val="en-US" w:eastAsia="zh-CN"/>
        </w:rPr>
        <w:t xml:space="preserve">key </w:t>
      </w:r>
      <w:r>
        <w:rPr>
          <w:rFonts w:hint="eastAsia"/>
          <w:lang w:val="en-US" w:eastAsia="zh-CN"/>
        </w:rPr>
        <w:t>issues for multi-cell PUSCH/PDSCH scheduling with a single DCI</w:t>
      </w:r>
      <w:r>
        <w:rPr>
          <w:lang w:val="en-US" w:eastAsia="zh-CN"/>
        </w:rPr>
        <w:t xml:space="preserve"> </w:t>
      </w:r>
      <w:r>
        <w:rPr>
          <w:rFonts w:hint="eastAsia"/>
          <w:lang w:val="en-US" w:eastAsia="zh-CN"/>
        </w:rPr>
        <w:t>were discussed</w:t>
      </w:r>
      <w:r>
        <w:rPr>
          <w:lang w:val="en-US" w:eastAsia="zh-CN"/>
        </w:rPr>
        <w:t>,</w:t>
      </w:r>
      <w:r>
        <w:rPr>
          <w:rFonts w:hint="eastAsia"/>
          <w:lang w:val="en-US" w:eastAsia="zh-CN"/>
        </w:rPr>
        <w:t xml:space="preserve"> </w:t>
      </w:r>
      <w:r>
        <w:rPr>
          <w:rFonts w:hint="default"/>
          <w:lang w:val="en-US" w:eastAsia="zh-CN"/>
        </w:rPr>
        <w:t xml:space="preserve">some </w:t>
      </w:r>
      <w:r>
        <w:rPr>
          <w:rFonts w:hint="eastAsia"/>
          <w:lang w:val="en-US" w:eastAsia="zh-CN"/>
        </w:rPr>
        <w:t xml:space="preserve">progress </w:t>
      </w:r>
      <w:r>
        <w:rPr>
          <w:rFonts w:hint="default"/>
          <w:lang w:val="en-US" w:eastAsia="zh-CN"/>
        </w:rPr>
        <w:t xml:space="preserve">and agreements </w:t>
      </w:r>
      <w:r>
        <w:rPr>
          <w:rFonts w:hint="eastAsia"/>
          <w:lang w:val="en-US" w:eastAsia="zh-CN"/>
        </w:rPr>
        <w:t>were achieved to support multi-cell scheduling with a single DCI.</w:t>
      </w:r>
    </w:p>
    <w:p>
      <w:pPr>
        <w:spacing w:after="120"/>
        <w:jc w:val="both"/>
        <w:rPr>
          <w:lang w:val="en-US" w:eastAsia="zh-CN"/>
        </w:rPr>
      </w:pPr>
      <w:r>
        <w:rPr>
          <w:lang w:eastAsia="zh-CN"/>
        </w:rPr>
        <w:t xml:space="preserve">In this contribution, we will </w:t>
      </w:r>
      <w:r>
        <w:rPr>
          <w:lang w:val="en-US" w:eastAsia="zh-CN"/>
        </w:rPr>
        <w:t xml:space="preserve">further </w:t>
      </w:r>
      <w:r>
        <w:rPr>
          <w:lang w:eastAsia="zh-CN"/>
        </w:rPr>
        <w:t>discuss</w:t>
      </w:r>
      <w:r>
        <w:rPr>
          <w:rFonts w:hint="eastAsia"/>
          <w:lang w:val="en-US" w:eastAsia="zh-CN"/>
        </w:rPr>
        <w:t xml:space="preserve"> and share our views on</w:t>
      </w:r>
      <w:r>
        <w:rPr>
          <w:lang w:val="en-US" w:eastAsia="zh-CN"/>
        </w:rPr>
        <w:t xml:space="preserve"> the multi-cell </w:t>
      </w:r>
      <w:r>
        <w:rPr>
          <w:rFonts w:hint="eastAsia"/>
          <w:lang w:val="en-US" w:eastAsia="zh-CN"/>
        </w:rPr>
        <w:t>PUSCH/PDSCH</w:t>
      </w:r>
      <w:r>
        <w:rPr>
          <w:rFonts w:hint="default"/>
          <w:lang w:val="en-US" w:eastAsia="zh-CN"/>
        </w:rPr>
        <w:t xml:space="preserve"> </w:t>
      </w:r>
      <w:r>
        <w:rPr>
          <w:lang w:val="en-US" w:eastAsia="zh-CN"/>
        </w:rPr>
        <w:t xml:space="preserve">scheduling </w:t>
      </w:r>
      <w:r>
        <w:rPr>
          <w:rFonts w:hint="default"/>
          <w:lang w:val="en-US" w:eastAsia="zh-CN"/>
        </w:rPr>
        <w:t>with a single cell</w:t>
      </w:r>
      <w:r>
        <w:rPr>
          <w:lang w:val="en-US" w:eastAsia="zh-CN"/>
        </w:rPr>
        <w:t xml:space="preserve">, </w:t>
      </w:r>
      <w:r>
        <w:rPr>
          <w:rFonts w:hint="default"/>
          <w:lang w:val="en-US" w:eastAsia="zh-CN"/>
        </w:rPr>
        <w:t xml:space="preserve">including </w:t>
      </w:r>
      <w:r>
        <w:rPr>
          <w:lang w:val="en-US" w:eastAsia="zh-CN"/>
        </w:rPr>
        <w:t xml:space="preserve">the design of DCI formats, </w:t>
      </w:r>
      <w:r>
        <w:rPr>
          <w:rFonts w:hint="default"/>
          <w:lang w:val="en-US" w:eastAsia="zh-CN"/>
        </w:rPr>
        <w:t xml:space="preserve">indication of co-scheduled cells, </w:t>
      </w:r>
      <w:r>
        <w:rPr>
          <w:lang w:val="en-US" w:eastAsia="zh-CN"/>
        </w:rPr>
        <w:t>DCI size handling</w:t>
      </w:r>
      <w:r>
        <w:rPr>
          <w:rFonts w:hint="default"/>
          <w:lang w:val="en-US" w:eastAsia="zh-CN"/>
        </w:rPr>
        <w:t>,</w:t>
      </w:r>
      <w:r>
        <w:rPr>
          <w:lang w:val="en-US" w:eastAsia="zh-CN"/>
        </w:rPr>
        <w:t xml:space="preserve"> PDCCH monitoring </w:t>
      </w:r>
      <w:r>
        <w:rPr>
          <w:rFonts w:hint="default"/>
          <w:lang w:val="en-US" w:eastAsia="zh-CN"/>
        </w:rPr>
        <w:t>and other potential issues</w:t>
      </w:r>
      <w:r>
        <w:rPr>
          <w:lang w:eastAsia="zh-CN"/>
        </w:rPr>
        <w:t>.</w:t>
      </w:r>
      <w:r>
        <w:rPr>
          <w:lang w:val="en-US" w:eastAsia="zh-CN"/>
        </w:rPr>
        <w:t xml:space="preserve"> </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hint="default" w:ascii="Times New Roman" w:hAnsi="Times New Roman"/>
          <w:lang w:val="en-US" w:eastAsia="zh-CN"/>
        </w:rPr>
      </w:pPr>
      <w:r>
        <w:rPr>
          <w:rFonts w:hint="eastAsia" w:ascii="Times New Roman" w:hAnsi="Times New Roman"/>
          <w:lang w:eastAsia="zh-CN"/>
        </w:rPr>
        <w:t>2</w:t>
      </w:r>
      <w:r>
        <w:rPr>
          <w:rFonts w:ascii="Times New Roman" w:hAnsi="Times New Roman"/>
          <w:lang w:eastAsia="zh-CN"/>
        </w:rPr>
        <w:t>.</w:t>
      </w:r>
      <w:r>
        <w:rPr>
          <w:rFonts w:hint="default" w:ascii="Times New Roman" w:hAnsi="Times New Roman"/>
          <w:lang w:val="en-US" w:eastAsia="zh-CN"/>
        </w:rPr>
        <w:t>1</w:t>
      </w:r>
      <w:r>
        <w:rPr>
          <w:rFonts w:ascii="Times New Roman" w:hAnsi="Times New Roman"/>
          <w:lang w:eastAsia="zh-CN"/>
        </w:rPr>
        <w:t xml:space="preserve"> </w:t>
      </w:r>
      <w:r>
        <w:rPr>
          <w:rFonts w:ascii="Times New Roman" w:hAnsi="Times New Roman"/>
          <w:lang w:val="en-US" w:eastAsia="zh-CN"/>
        </w:rPr>
        <w:t>DCI format</w:t>
      </w:r>
    </w:p>
    <w:p>
      <w:pPr>
        <w:jc w:val="both"/>
        <w:outlineLvl w:val="2"/>
        <w:rPr>
          <w:b/>
          <w:bCs/>
          <w:sz w:val="22"/>
          <w:szCs w:val="21"/>
          <w:u w:val="single"/>
          <w:lang w:val="en-US" w:eastAsia="zh-CN"/>
        </w:rPr>
      </w:pPr>
      <w:r>
        <w:rPr>
          <w:b/>
          <w:bCs/>
          <w:sz w:val="22"/>
          <w:szCs w:val="21"/>
          <w:u w:val="single"/>
          <w:lang w:val="en-US" w:eastAsia="zh-CN"/>
        </w:rPr>
        <w:t>2.1.</w:t>
      </w:r>
      <w:r>
        <w:rPr>
          <w:rFonts w:hint="default"/>
          <w:b/>
          <w:bCs/>
          <w:sz w:val="22"/>
          <w:szCs w:val="21"/>
          <w:u w:val="single"/>
          <w:lang w:val="en-US" w:eastAsia="zh-CN"/>
        </w:rPr>
        <w:t>1</w:t>
      </w:r>
      <w:r>
        <w:rPr>
          <w:b/>
          <w:bCs/>
          <w:sz w:val="22"/>
          <w:szCs w:val="21"/>
          <w:u w:val="single"/>
          <w:lang w:val="en-US" w:eastAsia="zh-CN"/>
        </w:rPr>
        <w:t xml:space="preserve"> Scheduling capability</w:t>
      </w:r>
    </w:p>
    <w:p>
      <w:pPr>
        <w:spacing w:after="120"/>
        <w:jc w:val="both"/>
        <w:rPr>
          <w:rFonts w:hint="default" w:eastAsiaTheme="minorEastAsia"/>
          <w:lang w:val="en-US" w:eastAsia="zh-CN"/>
        </w:rPr>
      </w:pPr>
      <w:r>
        <w:rPr>
          <w:rFonts w:hint="default"/>
          <w:lang w:val="en-US" w:eastAsia="zh-CN"/>
        </w:rPr>
        <w:t xml:space="preserve">As </w:t>
      </w:r>
      <w:r>
        <w:rPr>
          <w:rFonts w:hint="eastAsia"/>
          <w:lang w:val="en-US" w:eastAsia="zh-CN"/>
        </w:rPr>
        <w:t>the new</w:t>
      </w:r>
      <w:r>
        <w:rPr>
          <w:lang w:val="en-US" w:eastAsia="zh-CN"/>
        </w:rPr>
        <w:t xml:space="preserve"> multi-cell </w:t>
      </w:r>
      <w:r>
        <w:rPr>
          <w:rFonts w:hint="eastAsia"/>
          <w:lang w:val="en-US" w:eastAsia="zh-CN"/>
        </w:rPr>
        <w:t xml:space="preserve">scheduling capability </w:t>
      </w:r>
      <w:r>
        <w:rPr>
          <w:rFonts w:hint="default"/>
          <w:lang w:val="en-US" w:eastAsia="zh-CN"/>
        </w:rPr>
        <w:t xml:space="preserve">and new DCI format </w:t>
      </w:r>
      <w:r>
        <w:rPr>
          <w:rFonts w:hint="eastAsia"/>
          <w:lang w:val="en-US" w:eastAsia="zh-CN"/>
        </w:rPr>
        <w:t>is introduced</w:t>
      </w:r>
      <w:r>
        <w:rPr>
          <w:rFonts w:hint="default"/>
          <w:lang w:val="en-US" w:eastAsia="zh-CN"/>
        </w:rPr>
        <w:t xml:space="preserve">, scheduling possibilities for multi-cell scheduling and single cell scheduling with DCI format </w:t>
      </w:r>
      <w:r>
        <w:rPr>
          <w:rFonts w:hint="eastAsia" w:eastAsia="MS Mincho"/>
          <w:bCs/>
          <w:iCs/>
          <w:lang w:eastAsia="en-US"/>
        </w:rPr>
        <w:t>0_X/1_X</w:t>
      </w:r>
      <w:r>
        <w:rPr>
          <w:rFonts w:hint="default" w:eastAsia="MS Mincho"/>
          <w:bCs/>
          <w:iCs/>
          <w:lang w:val="en-US" w:eastAsia="en-US"/>
        </w:rPr>
        <w:t xml:space="preserve"> </w:t>
      </w:r>
      <w:r>
        <w:rPr>
          <w:rFonts w:hint="default"/>
          <w:lang w:val="en-US" w:eastAsia="zh-CN"/>
        </w:rPr>
        <w:t xml:space="preserve">needs to be further discussed. </w:t>
      </w:r>
      <w:r>
        <w:rPr>
          <w:rFonts w:eastAsiaTheme="minorEastAsia"/>
          <w:lang w:val="en-US" w:eastAsia="zh-CN"/>
        </w:rPr>
        <w:t xml:space="preserve">According to the </w:t>
      </w:r>
      <w:r>
        <w:rPr>
          <w:rFonts w:hint="default" w:eastAsiaTheme="minorEastAsia"/>
          <w:lang w:val="en-US" w:eastAsia="zh-CN"/>
        </w:rPr>
        <w:t xml:space="preserve">conclusion achieved in </w:t>
      </w:r>
      <w:r>
        <w:rPr>
          <w:rFonts w:eastAsiaTheme="minorEastAsia"/>
          <w:lang w:val="en-US" w:eastAsia="zh-CN"/>
        </w:rPr>
        <w:t>RAN</w:t>
      </w:r>
      <w:r>
        <w:rPr>
          <w:rFonts w:hint="default" w:eastAsiaTheme="minorEastAsia"/>
          <w:lang w:val="en-US" w:eastAsia="zh-CN"/>
        </w:rPr>
        <w:t>1</w:t>
      </w:r>
      <w:r>
        <w:rPr>
          <w:rFonts w:eastAsiaTheme="minorEastAsia"/>
          <w:lang w:val="en-US" w:eastAsia="zh-CN"/>
        </w:rPr>
        <w:t>#</w:t>
      </w:r>
      <w:r>
        <w:rPr>
          <w:rFonts w:hint="default" w:eastAsiaTheme="minorEastAsia"/>
          <w:lang w:val="en-US" w:eastAsia="zh-CN"/>
        </w:rPr>
        <w:t>110</w:t>
      </w:r>
      <w:r>
        <w:rPr>
          <w:rFonts w:eastAsiaTheme="minorEastAsia"/>
          <w:lang w:val="en-US" w:eastAsia="zh-CN"/>
        </w:rPr>
        <w:t xml:space="preserve"> meeting,</w:t>
      </w:r>
      <w:r>
        <w:rPr>
          <w:rFonts w:hint="default" w:eastAsiaTheme="minorEastAsia"/>
          <w:lang w:val="en-US" w:eastAsia="zh-CN"/>
        </w:rPr>
        <w:t xml:space="preserve"> </w:t>
      </w:r>
      <w:r>
        <w:rPr>
          <w:rFonts w:hint="eastAsia" w:eastAsia="MS Mincho"/>
          <w:bCs/>
          <w:iCs/>
          <w:lang w:eastAsia="en-US"/>
        </w:rPr>
        <w:t>monitoring the DCI format 0_X/1_X and legacy single cell scheduling DCI format(s) from a same scheduling cell</w:t>
      </w:r>
      <w:r>
        <w:rPr>
          <w:rFonts w:hint="default" w:eastAsia="MS Mincho"/>
          <w:bCs/>
          <w:iCs/>
          <w:lang w:val="en-US" w:eastAsia="en-US"/>
        </w:rPr>
        <w:t xml:space="preserve"> is supported.</w:t>
      </w:r>
      <w:r>
        <w:rPr>
          <w:rFonts w:hint="default" w:eastAsiaTheme="minorEastAsia"/>
          <w:lang w:val="en-US" w:eastAsia="zh-CN"/>
        </w:rPr>
        <w:t xml:space="preserve"> </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val="0"/>
              <w:autoSpaceDE w:val="0"/>
              <w:autoSpaceDN w:val="0"/>
              <w:adjustRightInd w:val="0"/>
              <w:textAlignment w:val="baseline"/>
              <w:rPr>
                <w:b/>
                <w:bCs/>
                <w:szCs w:val="20"/>
                <w:highlight w:val="darkYellow"/>
                <w:lang w:eastAsia="zh-CN"/>
              </w:rPr>
            </w:pPr>
            <w:r>
              <w:rPr>
                <w:b/>
                <w:bCs/>
                <w:szCs w:val="20"/>
                <w:highlight w:val="darkYellow"/>
                <w:lang w:eastAsia="zh-CN"/>
              </w:rPr>
              <w:t>Working Assumption</w:t>
            </w:r>
          </w:p>
          <w:p>
            <w:pPr>
              <w:numPr>
                <w:ilvl w:val="0"/>
                <w:numId w:val="0"/>
              </w:numPr>
              <w:overflowPunct/>
              <w:autoSpaceDE/>
              <w:autoSpaceDN/>
              <w:adjustRightInd/>
              <w:spacing w:after="0" w:line="360" w:lineRule="atLeast"/>
              <w:contextualSpacing/>
              <w:jc w:val="both"/>
              <w:textAlignment w:val="baseline"/>
              <w:rPr>
                <w:rFonts w:hint="eastAsia" w:eastAsia="MS Mincho"/>
                <w:bCs/>
                <w:iCs/>
                <w:lang w:eastAsia="en-US"/>
              </w:rPr>
            </w:pPr>
            <w:r>
              <w:rPr>
                <w:rFonts w:hint="eastAsia" w:eastAsia="MS Mincho"/>
                <w:bCs/>
                <w:iCs/>
                <w:lang w:eastAsia="en-US"/>
              </w:rPr>
              <w:t xml:space="preserve">For a cell within a set of cells which can be co-scheduled by a DCI format 0_X/1_X, support monitoring the DCI format 0_X/1_X and legacy single cell scheduling DCI format(s) from a same scheduling cell. </w:t>
            </w:r>
          </w:p>
          <w:p>
            <w:pPr>
              <w:numPr>
                <w:ilvl w:val="0"/>
                <w:numId w:val="6"/>
              </w:numPr>
              <w:overflowPunct w:val="0"/>
              <w:autoSpaceDE w:val="0"/>
              <w:autoSpaceDN w:val="0"/>
              <w:adjustRightInd/>
              <w:snapToGrid w:val="0"/>
              <w:spacing w:after="0"/>
              <w:textAlignment w:val="auto"/>
              <w:rPr>
                <w:rFonts w:hint="eastAsia" w:eastAsia="MS Mincho"/>
                <w:bCs/>
                <w:iCs/>
                <w:lang w:eastAsia="en-US"/>
              </w:rPr>
            </w:pPr>
            <w:r>
              <w:rPr>
                <w:rFonts w:hint="eastAsia" w:eastAsia="MS Mincho"/>
                <w:bCs/>
                <w:iCs/>
                <w:lang w:eastAsia="en-US"/>
              </w:rPr>
              <w:t xml:space="preserve">The DCI format 0_X/1_X and the legacy DCI format(s) can be monitored simultaneously. </w:t>
            </w:r>
          </w:p>
          <w:p>
            <w:pPr>
              <w:numPr>
                <w:ilvl w:val="1"/>
                <w:numId w:val="6"/>
              </w:numPr>
              <w:overflowPunct w:val="0"/>
              <w:autoSpaceDE w:val="0"/>
              <w:autoSpaceDN w:val="0"/>
              <w:adjustRightInd/>
              <w:snapToGrid w:val="0"/>
              <w:spacing w:after="0"/>
              <w:textAlignment w:val="auto"/>
              <w:rPr>
                <w:rFonts w:hint="eastAsia" w:eastAsia="MS Mincho"/>
                <w:bCs/>
                <w:iCs/>
                <w:lang w:eastAsia="en-US"/>
              </w:rPr>
            </w:pPr>
            <w:r>
              <w:rPr>
                <w:rFonts w:hint="eastAsia" w:eastAsia="MS Mincho"/>
                <w:bCs/>
                <w:iCs/>
                <w:lang w:eastAsia="en-US"/>
              </w:rPr>
              <w:t xml:space="preserve">FFS: whether monitoring of the DCI format 0_X/1_X and the legacy DCI format(s) is supported for one, a subset, or all cells within the set of cells. </w:t>
            </w:r>
          </w:p>
          <w:p>
            <w:pPr>
              <w:numPr>
                <w:ilvl w:val="0"/>
                <w:numId w:val="6"/>
              </w:numPr>
              <w:overflowPunct w:val="0"/>
              <w:autoSpaceDE w:val="0"/>
              <w:autoSpaceDN w:val="0"/>
              <w:adjustRightInd/>
              <w:snapToGrid w:val="0"/>
              <w:spacing w:after="0"/>
              <w:textAlignment w:val="auto"/>
              <w:rPr>
                <w:rFonts w:hint="eastAsia" w:eastAsia="MS Mincho"/>
                <w:bCs/>
                <w:iCs/>
                <w:lang w:eastAsia="en-US"/>
              </w:rPr>
            </w:pPr>
            <w:r>
              <w:rPr>
                <w:rFonts w:hint="eastAsia" w:eastAsia="MS Mincho"/>
                <w:bCs/>
                <w:iCs/>
                <w:lang w:eastAsia="en-US"/>
              </w:rPr>
              <w:t>FFS: number of different DCI sizes for 0_X/1_X and for legacy DCI formats</w:t>
            </w:r>
          </w:p>
          <w:p>
            <w:pPr>
              <w:numPr>
                <w:ilvl w:val="0"/>
                <w:numId w:val="6"/>
              </w:numPr>
              <w:overflowPunct w:val="0"/>
              <w:autoSpaceDE w:val="0"/>
              <w:autoSpaceDN w:val="0"/>
              <w:adjustRightInd/>
              <w:snapToGrid w:val="0"/>
              <w:spacing w:after="0"/>
              <w:textAlignment w:val="auto"/>
              <w:rPr>
                <w:rFonts w:eastAsia="MS Mincho"/>
                <w:bCs/>
                <w:iCs/>
                <w:lang w:eastAsia="en-US"/>
              </w:rPr>
            </w:pPr>
            <w:r>
              <w:rPr>
                <w:rFonts w:hint="eastAsia" w:eastAsia="MS Mincho"/>
                <w:bCs/>
                <w:iCs/>
                <w:lang w:eastAsia="en-US"/>
              </w:rPr>
              <w:t>FFS: whether to support a subset or all legacy DCI format(s) to be monitored with DCI 0_X/1_X</w:t>
            </w:r>
          </w:p>
        </w:tc>
      </w:tr>
    </w:tbl>
    <w:p>
      <w:pPr>
        <w:spacing w:after="120"/>
        <w:jc w:val="both"/>
        <w:rPr>
          <w:rFonts w:hint="default" w:eastAsiaTheme="minorEastAsia"/>
          <w:lang w:val="en-US" w:eastAsia="zh-CN"/>
        </w:rPr>
      </w:pPr>
      <w:r>
        <w:rPr>
          <w:rFonts w:hint="default"/>
          <w:lang w:val="en-US" w:eastAsia="zh-CN"/>
        </w:rPr>
        <w:t>Regarding</w:t>
      </w:r>
      <w:r>
        <w:rPr>
          <w:lang w:val="en-US" w:eastAsia="zh-CN"/>
        </w:rPr>
        <w:t xml:space="preserve"> </w:t>
      </w:r>
      <w:r>
        <w:rPr>
          <w:rFonts w:hint="default"/>
          <w:lang w:val="en-US" w:eastAsia="zh-CN"/>
        </w:rPr>
        <w:t xml:space="preserve">the case when </w:t>
      </w:r>
      <w:r>
        <w:rPr>
          <w:lang w:val="en-US" w:eastAsia="zh-CN"/>
        </w:rPr>
        <w:t xml:space="preserve">DCI format 0_X/1_X and legacy DCI format(s) can be monitored simultaneously, from our </w:t>
      </w:r>
      <w:r>
        <w:rPr>
          <w:rFonts w:hint="default"/>
          <w:lang w:val="en-US" w:eastAsia="zh-CN"/>
        </w:rPr>
        <w:t>understanding</w:t>
      </w:r>
      <w:r>
        <w:rPr>
          <w:lang w:val="en-US" w:eastAsia="zh-CN"/>
        </w:rPr>
        <w:t xml:space="preserve">, </w:t>
      </w:r>
      <w:r>
        <w:rPr>
          <w:rFonts w:hint="default"/>
          <w:lang w:val="en-US" w:eastAsia="zh-CN"/>
        </w:rPr>
        <w:t>monitoring DCI format 0_X/1_X and legacy DCI format on the same scheduling cell simultaneously</w:t>
      </w:r>
      <w:r>
        <w:rPr>
          <w:lang w:val="en-US" w:eastAsia="zh-CN"/>
        </w:rPr>
        <w:t xml:space="preserve"> has no spec impact on the BD/CCE budget</w:t>
      </w:r>
      <w:r>
        <w:rPr>
          <w:rFonts w:hint="default"/>
          <w:lang w:val="en-US" w:eastAsia="zh-CN"/>
        </w:rPr>
        <w:t xml:space="preserve">, and this capability should be supported for </w:t>
      </w:r>
      <w:r>
        <w:rPr>
          <w:rFonts w:hint="default" w:eastAsiaTheme="minorEastAsia"/>
          <w:lang w:val="en-US" w:eastAsia="zh-CN"/>
        </w:rPr>
        <w:t>each scheduled cell within the set of co-scheduled cells. Furthermore, the actual scheduling mode for different service requirements (e.g., high data rate or sparse data transmission) can depend on gNB implementation, which will provide more flexibility.</w:t>
      </w:r>
    </w:p>
    <w:p>
      <w:pPr>
        <w:spacing w:after="120"/>
        <w:jc w:val="both"/>
        <w:rPr>
          <w:rFonts w:hint="default" w:ascii="Times New Roman" w:hAnsi="Times New Roman" w:eastAsia="宋体" w:cs="宋体"/>
          <w:sz w:val="20"/>
          <w:szCs w:val="20"/>
          <w:lang w:val="en-US" w:eastAsia="en-US"/>
        </w:rPr>
      </w:pPr>
      <w:r>
        <w:rPr>
          <w:rFonts w:hint="default" w:eastAsia="MS Mincho"/>
          <w:bCs/>
          <w:lang w:val="en-US" w:eastAsia="ja-JP"/>
        </w:rPr>
        <w:t>Another issue is whether to support all types of legacy DCI format monitored with DCI format 0_X/1_X. Considering that the DCI format 0_X/1_X may not be able to completely cover all NR capabilities, and some information fields may be omitted when designing the new DCI format 0_X/1_X, which require to be indicated by different legacy DCI formats. Besides, the configuration of DCI formats depends on the network, and there is no need to restrict monitoring only some specific DCI formats in the specifications.</w:t>
      </w:r>
      <w:r>
        <w:rPr>
          <w:rFonts w:eastAsia="MS Mincho"/>
          <w:bCs/>
          <w:lang w:val="en-US" w:eastAsia="ja-JP"/>
        </w:rPr>
        <w:t xml:space="preserve"> </w:t>
      </w:r>
    </w:p>
    <w:p>
      <w:pPr>
        <w:spacing w:after="120"/>
        <w:jc w:val="both"/>
        <w:rPr>
          <w:rFonts w:hint="default" w:eastAsia="MS Mincho"/>
          <w:bCs/>
          <w:lang w:val="en-US" w:eastAsia="zh-CN"/>
        </w:rPr>
      </w:pPr>
    </w:p>
    <w:p>
      <w:pPr>
        <w:spacing w:after="120"/>
        <w:jc w:val="both"/>
        <w:rPr>
          <w:lang w:val="en-US" w:eastAsia="zh-CN"/>
        </w:rPr>
      </w:pPr>
      <w:r>
        <w:rPr>
          <w:rFonts w:hint="default"/>
          <w:lang w:val="en-US" w:eastAsia="zh-CN"/>
        </w:rPr>
        <w:t>Whether</w:t>
      </w:r>
      <w:r>
        <w:rPr>
          <w:lang w:val="en-US" w:eastAsia="zh-CN"/>
        </w:rPr>
        <w:t xml:space="preserve"> DCI format 0_X/1_X and legacy DCI format(s) simultaneously monitored on different scheduling cells needs to be further discussed, because there </w:t>
      </w:r>
      <w:r>
        <w:rPr>
          <w:rFonts w:hint="default"/>
          <w:lang w:val="en-US" w:eastAsia="zh-CN"/>
        </w:rPr>
        <w:t>will</w:t>
      </w:r>
      <w:r>
        <w:rPr>
          <w:lang w:val="en-US" w:eastAsia="zh-CN"/>
        </w:rPr>
        <w:t xml:space="preserve"> be two scheduling cells for a single scheduled cell at the same time,</w:t>
      </w:r>
      <w:r>
        <w:rPr>
          <w:rFonts w:hint="default"/>
          <w:lang w:val="en-US" w:eastAsia="zh-CN"/>
        </w:rPr>
        <w:t xml:space="preserve"> then </w:t>
      </w:r>
      <w:r>
        <w:rPr>
          <w:lang w:val="en-US" w:eastAsia="zh-CN"/>
        </w:rPr>
        <w:t>the BD/CCE limit handling between two scheduling cells needs to be considered.</w:t>
      </w:r>
    </w:p>
    <w:p>
      <w:pPr>
        <w:spacing w:after="120"/>
        <w:jc w:val="both"/>
        <w:rPr>
          <w:rFonts w:hint="eastAsia"/>
          <w:b/>
          <w:bCs/>
          <w:lang w:eastAsia="zh-CN"/>
        </w:rPr>
      </w:pPr>
      <w:r>
        <w:rPr>
          <w:rFonts w:hint="eastAsia"/>
          <w:b/>
          <w:bCs/>
          <w:lang w:eastAsia="zh-CN"/>
        </w:rPr>
        <w:t>P</w:t>
      </w:r>
      <w:r>
        <w:rPr>
          <w:b/>
          <w:bCs/>
          <w:lang w:eastAsia="zh-CN"/>
        </w:rPr>
        <w:t xml:space="preserve">roposal </w:t>
      </w:r>
      <w:r>
        <w:rPr>
          <w:rFonts w:hint="default"/>
          <w:b/>
          <w:bCs/>
          <w:lang w:val="en-US" w:eastAsia="zh-CN"/>
        </w:rPr>
        <w:t>1</w:t>
      </w:r>
      <w:r>
        <w:rPr>
          <w:b/>
          <w:bCs/>
          <w:lang w:eastAsia="zh-CN"/>
        </w:rPr>
        <w:t xml:space="preserve">. </w:t>
      </w:r>
      <w:r>
        <w:rPr>
          <w:rFonts w:hint="eastAsia"/>
          <w:b/>
          <w:bCs/>
          <w:lang w:eastAsia="zh-CN"/>
        </w:rPr>
        <w:t xml:space="preserve">For a cell within a set of cells which can be co-scheduled by a DCI format 0_X/1_X, support monitoring the DCI format 0_X/1_X and legacy single cell scheduling DCI format(s) from a same scheduling cell. </w:t>
      </w:r>
    </w:p>
    <w:p>
      <w:pPr>
        <w:keepNext w:val="0"/>
        <w:keepLines w:val="0"/>
        <w:pageBreakBefore w:val="0"/>
        <w:widowControl/>
        <w:numPr>
          <w:ilvl w:val="0"/>
          <w:numId w:val="7"/>
        </w:numPr>
        <w:kinsoku/>
        <w:wordWrap/>
        <w:overflowPunct/>
        <w:topLinePunct w:val="0"/>
        <w:autoSpaceDE/>
        <w:autoSpaceDN/>
        <w:bidi w:val="0"/>
        <w:adjustRightInd/>
        <w:snapToGrid/>
        <w:spacing w:after="120"/>
        <w:ind w:left="620" w:leftChars="100" w:hanging="420" w:firstLineChars="0"/>
        <w:jc w:val="both"/>
        <w:textAlignment w:val="auto"/>
        <w:rPr>
          <w:b/>
          <w:bCs/>
          <w:lang w:eastAsia="zh-CN"/>
        </w:rPr>
      </w:pPr>
      <w:r>
        <w:rPr>
          <w:rFonts w:hint="eastAsia"/>
          <w:b/>
          <w:bCs/>
          <w:lang w:eastAsia="zh-CN"/>
        </w:rPr>
        <w:t>The DCI format 0_X/1_X and the legacy DCI format(s) can be monitored simultaneously</w:t>
      </w:r>
      <w:r>
        <w:rPr>
          <w:rFonts w:hint="default"/>
          <w:b/>
          <w:bCs/>
          <w:lang w:val="en-US" w:eastAsia="zh-CN"/>
        </w:rPr>
        <w:t xml:space="preserve"> for each cell within the co-scheduled cells</w:t>
      </w:r>
      <w:r>
        <w:rPr>
          <w:rFonts w:hint="eastAsia"/>
          <w:b/>
          <w:bCs/>
          <w:lang w:eastAsia="zh-CN"/>
        </w:rPr>
        <w:t xml:space="preserve">. </w:t>
      </w:r>
    </w:p>
    <w:p>
      <w:pPr>
        <w:keepNext w:val="0"/>
        <w:keepLines w:val="0"/>
        <w:pageBreakBefore w:val="0"/>
        <w:widowControl/>
        <w:numPr>
          <w:ilvl w:val="0"/>
          <w:numId w:val="7"/>
        </w:numPr>
        <w:kinsoku/>
        <w:wordWrap/>
        <w:overflowPunct/>
        <w:topLinePunct w:val="0"/>
        <w:autoSpaceDE/>
        <w:autoSpaceDN/>
        <w:bidi w:val="0"/>
        <w:adjustRightInd/>
        <w:snapToGrid/>
        <w:spacing w:after="120"/>
        <w:ind w:left="620" w:leftChars="100" w:hanging="420" w:firstLineChars="0"/>
        <w:jc w:val="both"/>
        <w:textAlignment w:val="auto"/>
        <w:rPr>
          <w:b/>
          <w:bCs/>
          <w:lang w:eastAsia="zh-CN"/>
        </w:rPr>
      </w:pPr>
      <w:r>
        <w:rPr>
          <w:rFonts w:hint="default"/>
          <w:b/>
          <w:bCs/>
          <w:lang w:val="en-US" w:eastAsia="zh-CN"/>
        </w:rPr>
        <w:t>A</w:t>
      </w:r>
      <w:r>
        <w:rPr>
          <w:rFonts w:hint="eastAsia"/>
          <w:b/>
          <w:bCs/>
          <w:lang w:eastAsia="zh-CN"/>
        </w:rPr>
        <w:t xml:space="preserve">ll legacy DCI format(s) </w:t>
      </w:r>
      <w:r>
        <w:rPr>
          <w:rFonts w:hint="default"/>
          <w:b/>
          <w:bCs/>
          <w:lang w:val="en-US" w:eastAsia="zh-CN"/>
        </w:rPr>
        <w:t>can</w:t>
      </w:r>
      <w:r>
        <w:rPr>
          <w:rFonts w:hint="eastAsia"/>
          <w:b/>
          <w:bCs/>
          <w:lang w:eastAsia="zh-CN"/>
        </w:rPr>
        <w:t xml:space="preserve"> be monitored with DCI 0_X/1_X</w:t>
      </w:r>
      <w:r>
        <w:rPr>
          <w:rFonts w:hint="default"/>
          <w:b/>
          <w:bCs/>
          <w:lang w:val="en-US" w:eastAsia="zh-CN"/>
        </w:rPr>
        <w:t>.</w:t>
      </w:r>
    </w:p>
    <w:p>
      <w:pPr>
        <w:spacing w:after="120"/>
        <w:jc w:val="both"/>
        <w:rPr>
          <w:lang w:val="en-US" w:eastAsia="zh-CN"/>
        </w:rPr>
      </w:pPr>
      <w:r>
        <w:rPr>
          <w:rFonts w:hint="default"/>
          <w:lang w:val="en-US" w:eastAsia="zh-CN"/>
        </w:rPr>
        <w:t>Regarding the issue on</w:t>
      </w:r>
      <w:r>
        <w:rPr>
          <w:lang w:val="en-US" w:eastAsia="zh-CN"/>
        </w:rPr>
        <w:t xml:space="preserve"> single cell scheduling case for the co-scheduled cells, both DCI format 0_X/1_X and legacy DCI format(s)</w:t>
      </w:r>
      <w:r>
        <w:rPr>
          <w:bCs/>
          <w:lang w:val="en-US" w:eastAsia="zh-CN"/>
        </w:rPr>
        <w:t xml:space="preserve"> are enabled to schedule one single cell</w:t>
      </w:r>
      <w:r>
        <w:rPr>
          <w:rFonts w:hint="default"/>
          <w:bCs/>
          <w:lang w:val="en-US" w:eastAsia="zh-CN"/>
        </w:rPr>
        <w:t xml:space="preserve"> can </w:t>
      </w:r>
      <w:r>
        <w:rPr>
          <w:bCs/>
          <w:lang w:val="en-US" w:eastAsia="zh-CN"/>
        </w:rPr>
        <w:t>provide more scheduling flexibility. However, considering that if “3+1” DCI size budget is maintained per serving cell, using DCI f</w:t>
      </w:r>
      <w:r>
        <w:rPr>
          <w:lang w:val="en-US" w:eastAsia="zh-CN"/>
        </w:rPr>
        <w:t xml:space="preserve">ormat 0_X/1_X with larger DCI size </w:t>
      </w:r>
      <w:r>
        <w:rPr>
          <w:bCs/>
          <w:lang w:val="en-US" w:eastAsia="zh-CN"/>
        </w:rPr>
        <w:t xml:space="preserve">to schedule a single cell will use larger aggregation level compared with legacy DCI format. Thus, it is better to perform </w:t>
      </w:r>
      <w:r>
        <w:rPr>
          <w:lang w:val="en-US" w:eastAsia="zh-CN"/>
        </w:rPr>
        <w:t xml:space="preserve">dynamic </w:t>
      </w:r>
      <w:r>
        <w:rPr>
          <w:lang w:eastAsia="zh-CN"/>
        </w:rPr>
        <w:t xml:space="preserve">switching between the </w:t>
      </w:r>
      <w:r>
        <w:rPr>
          <w:lang w:val="en-US" w:eastAsia="zh-CN"/>
        </w:rPr>
        <w:t>two scheduling mechanisms for scheduling one single cell, which can also avoid unnecessary UE PDCCH monitoring</w:t>
      </w:r>
      <w:r>
        <w:rPr>
          <w:lang w:eastAsia="zh-CN"/>
        </w:rPr>
        <w:t>.</w:t>
      </w:r>
      <w:r>
        <w:rPr>
          <w:lang w:val="en-US" w:eastAsia="zh-CN"/>
        </w:rPr>
        <w:t xml:space="preserve"> If the legacy DCI is not configured, the multi-cell scheduling DCI can be monitored to schedule single cell. Otherwise, the legacy DCI format will be monitored for single cell scheduling.</w:t>
      </w:r>
    </w:p>
    <w:p>
      <w:pPr>
        <w:spacing w:after="120"/>
        <w:jc w:val="both"/>
        <w:rPr>
          <w:b/>
          <w:bCs/>
          <w:lang w:val="en-US" w:eastAsia="zh-CN"/>
        </w:rPr>
      </w:pPr>
      <w:r>
        <w:rPr>
          <w:rFonts w:hint="eastAsia"/>
          <w:b/>
          <w:bCs/>
          <w:lang w:eastAsia="zh-CN"/>
        </w:rPr>
        <w:t>P</w:t>
      </w:r>
      <w:r>
        <w:rPr>
          <w:b/>
          <w:bCs/>
          <w:lang w:eastAsia="zh-CN"/>
        </w:rPr>
        <w:t xml:space="preserve">roposal </w:t>
      </w:r>
      <w:r>
        <w:rPr>
          <w:rFonts w:hint="default"/>
          <w:b/>
          <w:bCs/>
          <w:lang w:val="en-US" w:eastAsia="zh-CN"/>
        </w:rPr>
        <w:t>2</w:t>
      </w:r>
      <w:r>
        <w:rPr>
          <w:b/>
          <w:bCs/>
          <w:lang w:eastAsia="zh-CN"/>
        </w:rPr>
        <w:t xml:space="preserve">. </w:t>
      </w:r>
      <w:r>
        <w:rPr>
          <w:b/>
          <w:bCs/>
          <w:lang w:val="en-US" w:eastAsia="zh-CN"/>
        </w:rPr>
        <w:t xml:space="preserve">For single cell scheduling, </w:t>
      </w:r>
      <w:r>
        <w:rPr>
          <w:rFonts w:hint="default"/>
          <w:b/>
          <w:bCs/>
          <w:lang w:val="en-US" w:eastAsia="zh-CN"/>
        </w:rPr>
        <w:t xml:space="preserve">support the switching between monitoring </w:t>
      </w:r>
      <w:r>
        <w:rPr>
          <w:b/>
          <w:bCs/>
          <w:lang w:val="en-US" w:eastAsia="zh-CN"/>
        </w:rPr>
        <w:t>DCI format 0_X/1_X</w:t>
      </w:r>
      <w:r>
        <w:rPr>
          <w:b/>
          <w:bCs/>
          <w:lang w:eastAsia="en-US"/>
        </w:rPr>
        <w:t xml:space="preserve"> and legacy </w:t>
      </w:r>
      <w:r>
        <w:rPr>
          <w:rFonts w:hint="default"/>
          <w:b/>
          <w:bCs/>
          <w:lang w:val="en-US" w:eastAsia="en-US"/>
        </w:rPr>
        <w:t>DCI format</w:t>
      </w:r>
      <w:r>
        <w:rPr>
          <w:b/>
          <w:bCs/>
          <w:lang w:eastAsia="en-US"/>
        </w:rPr>
        <w:t xml:space="preserve"> for a scheduled cell.</w:t>
      </w:r>
    </w:p>
    <w:p>
      <w:pPr>
        <w:jc w:val="both"/>
        <w:outlineLvl w:val="2"/>
        <w:rPr>
          <w:b/>
          <w:bCs/>
          <w:sz w:val="22"/>
          <w:szCs w:val="21"/>
          <w:u w:val="single"/>
          <w:lang w:val="en-US" w:eastAsia="zh-CN"/>
        </w:rPr>
      </w:pPr>
      <w:r>
        <w:rPr>
          <w:b/>
          <w:bCs/>
          <w:sz w:val="22"/>
          <w:szCs w:val="21"/>
          <w:u w:val="single"/>
          <w:lang w:val="en-US" w:eastAsia="zh-CN"/>
        </w:rPr>
        <w:t>2.</w:t>
      </w:r>
      <w:r>
        <w:rPr>
          <w:rFonts w:hint="default"/>
          <w:b/>
          <w:bCs/>
          <w:sz w:val="22"/>
          <w:szCs w:val="21"/>
          <w:u w:val="single"/>
          <w:lang w:val="en-US" w:eastAsia="zh-CN"/>
        </w:rPr>
        <w:t>1.2</w:t>
      </w:r>
      <w:r>
        <w:rPr>
          <w:b/>
          <w:bCs/>
          <w:sz w:val="22"/>
          <w:szCs w:val="21"/>
          <w:u w:val="single"/>
          <w:lang w:val="en-US" w:eastAsia="zh-CN"/>
        </w:rPr>
        <w:t xml:space="preserve"> Maximum number of </w:t>
      </w:r>
      <w:r>
        <w:rPr>
          <w:rFonts w:hint="default"/>
          <w:b/>
          <w:bCs/>
          <w:sz w:val="22"/>
          <w:szCs w:val="21"/>
          <w:u w:val="single"/>
          <w:lang w:val="en-US" w:eastAsia="zh-CN"/>
        </w:rPr>
        <w:t>configurable</w:t>
      </w:r>
      <w:r>
        <w:rPr>
          <w:b/>
          <w:bCs/>
          <w:sz w:val="22"/>
          <w:szCs w:val="21"/>
          <w:u w:val="single"/>
          <w:lang w:val="en-US" w:eastAsia="zh-CN"/>
        </w:rPr>
        <w:t xml:space="preserve"> cells</w:t>
      </w:r>
    </w:p>
    <w:p>
      <w:pPr>
        <w:spacing w:after="120"/>
        <w:jc w:val="both"/>
        <w:rPr>
          <w:rStyle w:val="56"/>
          <w:i w:val="0"/>
          <w:iCs w:val="0"/>
        </w:rPr>
      </w:pPr>
      <w:r>
        <w:rPr>
          <w:rStyle w:val="56"/>
          <w:rFonts w:hint="default"/>
          <w:i w:val="0"/>
          <w:iCs w:val="0"/>
          <w:lang w:val="en-US"/>
        </w:rPr>
        <w:t>The working assumption on maximum number of co-scheduled cell was reached in the last RAN1 meeting, up to 4 cells can be scheduled by a DCI each time for the time being. Furthermore</w:t>
      </w:r>
      <w:r>
        <w:rPr>
          <w:rStyle w:val="56"/>
          <w:i w:val="0"/>
          <w:iCs w:val="0"/>
          <w:lang w:val="en-US"/>
        </w:rPr>
        <w:t xml:space="preserve">, </w:t>
      </w:r>
      <w:r>
        <w:rPr>
          <w:rStyle w:val="56"/>
          <w:i w:val="0"/>
          <w:iCs w:val="0"/>
        </w:rPr>
        <w:t xml:space="preserve">the maximum number of cells that can be </w:t>
      </w:r>
      <w:r>
        <w:rPr>
          <w:rStyle w:val="56"/>
          <w:rFonts w:hint="default"/>
          <w:i w:val="0"/>
          <w:iCs w:val="0"/>
          <w:lang w:val="en-US"/>
        </w:rPr>
        <w:t>configured for co-scheduling with DCI format 0_X/1_X</w:t>
      </w:r>
      <w:r>
        <w:rPr>
          <w:rStyle w:val="56"/>
          <w:i w:val="0"/>
          <w:iCs w:val="0"/>
          <w:lang w:val="en-US"/>
        </w:rPr>
        <w:t xml:space="preserve"> </w:t>
      </w:r>
      <w:r>
        <w:rPr>
          <w:rStyle w:val="56"/>
          <w:rFonts w:hint="default"/>
          <w:i w:val="0"/>
          <w:iCs w:val="0"/>
          <w:lang w:val="en-US"/>
        </w:rPr>
        <w:t xml:space="preserve">also </w:t>
      </w:r>
      <w:r>
        <w:rPr>
          <w:rStyle w:val="56"/>
          <w:i w:val="0"/>
          <w:iCs w:val="0"/>
          <w:lang w:val="en-US"/>
        </w:rPr>
        <w:t>needs to be i</w:t>
      </w:r>
      <w:r>
        <w:rPr>
          <w:rStyle w:val="56"/>
          <w:i w:val="0"/>
          <w:iCs w:val="0"/>
        </w:rPr>
        <w:t>dentif</w:t>
      </w:r>
      <w:r>
        <w:rPr>
          <w:rStyle w:val="56"/>
          <w:i w:val="0"/>
          <w:iCs w:val="0"/>
          <w:lang w:val="en-US"/>
        </w:rPr>
        <w:t>ied.</w:t>
      </w:r>
      <w:r>
        <w:rPr>
          <w:rStyle w:val="56"/>
          <w:i w:val="0"/>
          <w:iCs w:val="0"/>
        </w:rPr>
        <w:t xml:space="preserve"> </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val="0"/>
              <w:autoSpaceDE w:val="0"/>
              <w:autoSpaceDN w:val="0"/>
              <w:adjustRightInd w:val="0"/>
              <w:textAlignment w:val="baseline"/>
              <w:rPr>
                <w:b/>
                <w:bCs/>
                <w:szCs w:val="20"/>
                <w:highlight w:val="darkYellow"/>
                <w:lang w:eastAsia="zh-CN"/>
              </w:rPr>
            </w:pPr>
            <w:r>
              <w:rPr>
                <w:b/>
                <w:bCs/>
                <w:szCs w:val="20"/>
                <w:highlight w:val="darkYellow"/>
                <w:lang w:eastAsia="zh-CN"/>
              </w:rPr>
              <w:t>Working Assumption</w:t>
            </w:r>
          </w:p>
          <w:p>
            <w:pPr>
              <w:numPr>
                <w:ilvl w:val="0"/>
                <w:numId w:val="6"/>
              </w:numPr>
              <w:overflowPunct w:val="0"/>
              <w:autoSpaceDE w:val="0"/>
              <w:autoSpaceDN w:val="0"/>
              <w:adjustRightInd/>
              <w:snapToGrid w:val="0"/>
              <w:spacing w:after="0"/>
              <w:textAlignment w:val="auto"/>
              <w:rPr>
                <w:rFonts w:hint="eastAsia" w:eastAsia="MS Mincho"/>
                <w:bCs/>
                <w:iCs/>
                <w:lang w:eastAsia="en-US"/>
              </w:rPr>
            </w:pPr>
            <w:r>
              <w:rPr>
                <w:rFonts w:hint="eastAsia" w:eastAsia="MS Mincho"/>
                <w:bCs/>
                <w:iCs/>
                <w:lang w:eastAsia="en-US"/>
              </w:rPr>
              <w:t>The maximum number of co-scheduled cells by a DCI format 1_X in Rel-18 is 4.</w:t>
            </w:r>
          </w:p>
          <w:p>
            <w:pPr>
              <w:numPr>
                <w:ilvl w:val="0"/>
                <w:numId w:val="6"/>
              </w:numPr>
              <w:overflowPunct w:val="0"/>
              <w:autoSpaceDE w:val="0"/>
              <w:autoSpaceDN w:val="0"/>
              <w:adjustRightInd/>
              <w:snapToGrid w:val="0"/>
              <w:spacing w:after="0"/>
              <w:textAlignment w:val="auto"/>
              <w:rPr>
                <w:rFonts w:hint="eastAsia" w:eastAsia="MS Mincho"/>
                <w:bCs/>
                <w:iCs/>
                <w:lang w:eastAsia="en-US"/>
              </w:rPr>
            </w:pPr>
            <w:r>
              <w:rPr>
                <w:rFonts w:hint="eastAsia" w:eastAsia="MS Mincho"/>
                <w:bCs/>
                <w:iCs/>
                <w:lang w:eastAsia="en-US"/>
              </w:rPr>
              <w:t>The maximum number of co-scheduled cells by a DCI format 0_X in Rel-18 is 4.</w:t>
            </w:r>
          </w:p>
          <w:p>
            <w:pPr>
              <w:numPr>
                <w:ilvl w:val="0"/>
                <w:numId w:val="6"/>
              </w:numPr>
              <w:overflowPunct w:val="0"/>
              <w:autoSpaceDE w:val="0"/>
              <w:autoSpaceDN w:val="0"/>
              <w:adjustRightInd/>
              <w:snapToGrid w:val="0"/>
              <w:spacing w:after="0"/>
              <w:textAlignment w:val="auto"/>
              <w:rPr>
                <w:rFonts w:eastAsia="MS Mincho"/>
                <w:bCs/>
                <w:iCs/>
                <w:lang w:eastAsia="en-US"/>
              </w:rPr>
            </w:pPr>
            <w:r>
              <w:rPr>
                <w:rFonts w:hint="eastAsia" w:eastAsia="MS Mincho"/>
                <w:bCs/>
                <w:iCs/>
                <w:lang w:eastAsia="en-US"/>
              </w:rPr>
              <w:t>FFS: The maximum number of configurable cells for co-scheduling</w:t>
            </w:r>
          </w:p>
        </w:tc>
      </w:tr>
    </w:tbl>
    <w:p>
      <w:pPr>
        <w:spacing w:after="120"/>
        <w:jc w:val="both"/>
        <w:rPr>
          <w:lang w:val="en-US" w:eastAsia="zh-CN"/>
        </w:rPr>
      </w:pPr>
      <w:r>
        <w:rPr>
          <w:lang w:val="en-US" w:eastAsia="zh-CN"/>
        </w:rPr>
        <w:t>Considering that the main motivation of multi-cell scheduling with a single DCI is to increase flexibility and spectral/power efficiency on scheduling data over multiple cells by utilizing scattered spectrum bands or wider bandwidth spectrum, the maximum number of scheduled cells</w:t>
      </w:r>
      <w:r>
        <w:rPr>
          <w:rFonts w:hint="default"/>
          <w:lang w:val="en-US" w:eastAsia="zh-CN"/>
        </w:rPr>
        <w:t xml:space="preserve"> can be configured for multi-cell scheduling</w:t>
      </w:r>
      <w:r>
        <w:rPr>
          <w:lang w:val="en-US" w:eastAsia="zh-CN"/>
        </w:rPr>
        <w:t xml:space="preserve"> should not be too small</w:t>
      </w:r>
      <w:r>
        <w:rPr>
          <w:rFonts w:hint="default"/>
          <w:lang w:val="en-US" w:eastAsia="zh-CN"/>
        </w:rPr>
        <w:t xml:space="preserve">. </w:t>
      </w:r>
      <w:r>
        <w:rPr>
          <w:rFonts w:hint="default"/>
          <w:highlight w:val="none"/>
          <w:lang w:val="en-US" w:eastAsia="zh-CN"/>
        </w:rPr>
        <w:t>In the legacy cross-carrier scheduling framework, one scheduling cell can be configured to schedule up to 8 cells.</w:t>
      </w:r>
      <w:r>
        <w:rPr>
          <w:rFonts w:hint="default"/>
          <w:lang w:val="en-US" w:eastAsia="zh-CN"/>
        </w:rPr>
        <w:t xml:space="preserve"> It is possible to configure more than 4 cells for multi-cell scheduling with a DCI format </w:t>
      </w:r>
      <w:r>
        <w:rPr>
          <w:lang w:val="en-US" w:eastAsia="zh-CN"/>
        </w:rPr>
        <w:t>0_X/1_X</w:t>
      </w:r>
      <w:r>
        <w:rPr>
          <w:rFonts w:hint="default"/>
          <w:lang w:val="en-US" w:eastAsia="zh-CN"/>
        </w:rPr>
        <w:t xml:space="preserve">, and more potential combinations of scheduled cells by a </w:t>
      </w:r>
      <w:r>
        <w:rPr>
          <w:rFonts w:hint="eastAsia" w:eastAsia="MS Mincho"/>
          <w:bCs/>
          <w:iCs/>
          <w:lang w:eastAsia="en-US"/>
        </w:rPr>
        <w:t>DCI format 0_X</w:t>
      </w:r>
      <w:r>
        <w:rPr>
          <w:rFonts w:hint="default" w:eastAsia="MS Mincho"/>
          <w:bCs/>
          <w:iCs/>
          <w:lang w:val="en-US" w:eastAsia="en-US"/>
        </w:rPr>
        <w:t xml:space="preserve">/1_X can be considered, which will </w:t>
      </w:r>
      <w:r>
        <w:rPr>
          <w:lang w:val="en-US" w:eastAsia="zh-CN"/>
        </w:rPr>
        <w:t>depend on gNB implementation</w:t>
      </w:r>
      <w:r>
        <w:rPr>
          <w:rFonts w:hint="default"/>
          <w:lang w:val="en-US" w:eastAsia="zh-CN"/>
        </w:rPr>
        <w:t xml:space="preserve"> and provide more scheduling flexibility. Thus</w:t>
      </w:r>
      <w:r>
        <w:rPr>
          <w:lang w:val="en-US" w:eastAsia="zh-CN"/>
        </w:rPr>
        <w:t>, we think</w:t>
      </w:r>
      <w:r>
        <w:rPr>
          <w:rFonts w:hint="default"/>
          <w:lang w:val="en-US" w:eastAsia="zh-CN"/>
        </w:rPr>
        <w:t xml:space="preserve"> more than 4 cells</w:t>
      </w:r>
      <w:r>
        <w:rPr>
          <w:lang w:val="en-US" w:eastAsia="zh-CN"/>
        </w:rPr>
        <w:t xml:space="preserve"> can be </w:t>
      </w:r>
      <w:r>
        <w:rPr>
          <w:rFonts w:hint="default"/>
          <w:lang w:val="en-US" w:eastAsia="zh-CN"/>
        </w:rPr>
        <w:t>configured</w:t>
      </w:r>
      <w:r>
        <w:rPr>
          <w:lang w:val="en-US" w:eastAsia="zh-CN"/>
        </w:rPr>
        <w:t xml:space="preserve"> as</w:t>
      </w:r>
      <w:r>
        <w:rPr>
          <w:rFonts w:hint="default"/>
          <w:lang w:val="en-US" w:eastAsia="zh-CN"/>
        </w:rPr>
        <w:t xml:space="preserve"> s</w:t>
      </w:r>
      <w:r>
        <w:rPr>
          <w:lang w:val="en-US" w:eastAsia="zh-CN"/>
        </w:rPr>
        <w:t>cheduled cells</w:t>
      </w:r>
      <w:r>
        <w:rPr>
          <w:rFonts w:hint="default"/>
          <w:lang w:val="en-US" w:eastAsia="zh-CN"/>
        </w:rPr>
        <w:t xml:space="preserve"> for a </w:t>
      </w:r>
      <w:r>
        <w:rPr>
          <w:b w:val="0"/>
          <w:bCs w:val="0"/>
          <w:lang w:val="en-US" w:eastAsia="zh-CN"/>
        </w:rPr>
        <w:t>DCI format 0_X/1_X.</w:t>
      </w:r>
    </w:p>
    <w:p>
      <w:pPr>
        <w:spacing w:after="120"/>
        <w:jc w:val="both"/>
        <w:rPr>
          <w:b/>
          <w:bCs/>
          <w:lang w:val="en-US" w:eastAsia="zh-CN"/>
        </w:rPr>
      </w:pPr>
      <w:r>
        <w:rPr>
          <w:rFonts w:hint="eastAsia"/>
          <w:b/>
          <w:bCs/>
          <w:lang w:eastAsia="zh-CN"/>
        </w:rPr>
        <w:t>P</w:t>
      </w:r>
      <w:r>
        <w:rPr>
          <w:b/>
          <w:bCs/>
          <w:lang w:eastAsia="zh-CN"/>
        </w:rPr>
        <w:t xml:space="preserve">roposal </w:t>
      </w:r>
      <w:r>
        <w:rPr>
          <w:rFonts w:hint="default"/>
          <w:b/>
          <w:bCs/>
          <w:lang w:val="en-US" w:eastAsia="zh-CN"/>
        </w:rPr>
        <w:t>3</w:t>
      </w:r>
      <w:r>
        <w:rPr>
          <w:b/>
          <w:bCs/>
          <w:lang w:eastAsia="zh-CN"/>
        </w:rPr>
        <w:t xml:space="preserve">. </w:t>
      </w:r>
      <w:r>
        <w:rPr>
          <w:b/>
          <w:bCs/>
          <w:lang w:val="en-US" w:eastAsia="zh-CN"/>
        </w:rPr>
        <w:t xml:space="preserve">The maximum number of </w:t>
      </w:r>
      <w:r>
        <w:rPr>
          <w:rFonts w:hint="default"/>
          <w:b/>
          <w:bCs/>
          <w:lang w:val="en-US" w:eastAsia="zh-CN"/>
        </w:rPr>
        <w:t xml:space="preserve">configurable </w:t>
      </w:r>
      <w:r>
        <w:rPr>
          <w:b/>
          <w:bCs/>
          <w:lang w:val="en-US" w:eastAsia="zh-CN"/>
        </w:rPr>
        <w:t xml:space="preserve">cells scheduled by a DCI format 0_X/1_X can be </w:t>
      </w:r>
      <w:r>
        <w:rPr>
          <w:rFonts w:hint="default"/>
          <w:b/>
          <w:bCs/>
          <w:lang w:val="en-US" w:eastAsia="zh-CN"/>
        </w:rPr>
        <w:t>more than 4</w:t>
      </w:r>
      <w:r>
        <w:rPr>
          <w:b/>
          <w:bCs/>
          <w:lang w:val="en-US" w:eastAsia="zh-CN"/>
        </w:rPr>
        <w:t>.</w:t>
      </w:r>
    </w:p>
    <w:p>
      <w:pPr>
        <w:spacing w:after="120"/>
        <w:jc w:val="both"/>
        <w:rPr>
          <w:lang w:val="en-US" w:eastAsia="zh-CN"/>
        </w:rPr>
      </w:pPr>
      <w:r>
        <w:rPr>
          <w:rFonts w:eastAsia="Malgun Gothic"/>
          <w:lang w:val="en-US" w:eastAsia="ko-KR"/>
        </w:rPr>
        <w:t xml:space="preserve">Besides, the determination of the new multi-cell scheduling DCI size also needs to be discussed. Since </w:t>
      </w:r>
      <w:r>
        <w:rPr>
          <w:rFonts w:hint="default" w:eastAsia="Malgun Gothic"/>
          <w:lang w:val="en-US" w:eastAsia="ko-KR"/>
        </w:rPr>
        <w:t>there can be</w:t>
      </w:r>
      <w:r>
        <w:rPr>
          <w:rFonts w:eastAsia="Malgun Gothic"/>
          <w:lang w:val="en-US" w:eastAsia="ko-KR"/>
        </w:rPr>
        <w:t xml:space="preserve"> multiple combinations </w:t>
      </w:r>
      <w:r>
        <w:rPr>
          <w:rFonts w:hint="default" w:eastAsia="Malgun Gothic"/>
          <w:lang w:val="en-US" w:eastAsia="ko-KR"/>
        </w:rPr>
        <w:t>of scheduled cells configured by network</w:t>
      </w:r>
      <w:r>
        <w:rPr>
          <w:rFonts w:eastAsia="Malgun Gothic"/>
          <w:lang w:val="en-US" w:eastAsia="ko-KR"/>
        </w:rPr>
        <w:t>.</w:t>
      </w:r>
      <w:r>
        <w:rPr>
          <w:lang w:val="en-US" w:eastAsia="zh-CN"/>
        </w:rPr>
        <w:t xml:space="preserve"> </w:t>
      </w:r>
      <w:r>
        <w:rPr>
          <w:rFonts w:eastAsia="Malgun Gothic"/>
          <w:lang w:val="en-US" w:eastAsia="ko-KR"/>
        </w:rPr>
        <w:t>Considering information fields needed for each combination of scheduled cells may be different, which consequently re</w:t>
      </w:r>
      <w:r>
        <w:rPr>
          <w:rFonts w:hint="default" w:eastAsia="Malgun Gothic"/>
          <w:lang w:val="en-US" w:eastAsia="ko-KR"/>
        </w:rPr>
        <w:t>quires</w:t>
      </w:r>
      <w:r>
        <w:rPr>
          <w:rFonts w:eastAsia="Malgun Gothic"/>
          <w:lang w:val="en-US" w:eastAsia="ko-KR"/>
        </w:rPr>
        <w:t xml:space="preserve"> different DCI </w:t>
      </w:r>
      <w:r>
        <w:rPr>
          <w:rFonts w:hint="default" w:eastAsia="Malgun Gothic"/>
          <w:lang w:val="en-US" w:eastAsia="ko-KR"/>
        </w:rPr>
        <w:t xml:space="preserve">payload </w:t>
      </w:r>
      <w:r>
        <w:rPr>
          <w:rFonts w:eastAsia="Malgun Gothic"/>
          <w:lang w:val="en-US" w:eastAsia="ko-KR"/>
        </w:rPr>
        <w:t>size</w:t>
      </w:r>
      <w:r>
        <w:rPr>
          <w:lang w:val="en-US" w:eastAsia="zh-CN"/>
        </w:rPr>
        <w:t>. One solution is to determine the DCI size according to the information fields required for the maximum number of scheduled cells, and in the case where only part of the cells are scheduled, the fields irrelevant to the actual scheduled cells can be ignored.</w:t>
      </w:r>
    </w:p>
    <w:p>
      <w:pPr>
        <w:numPr>
          <w:ilvl w:val="255"/>
          <w:numId w:val="0"/>
        </w:numPr>
        <w:spacing w:after="120"/>
        <w:jc w:val="both"/>
        <w:rPr>
          <w:rFonts w:hint="eastAsia"/>
          <w:b/>
          <w:bCs/>
          <w:lang w:val="en-US" w:eastAsia="zh-CN"/>
        </w:rPr>
      </w:pPr>
      <w:r>
        <w:rPr>
          <w:b/>
          <w:bCs/>
          <w:lang w:val="en-US" w:eastAsia="zh-CN"/>
        </w:rPr>
        <w:t xml:space="preserve">Proposal </w:t>
      </w:r>
      <w:r>
        <w:rPr>
          <w:rFonts w:hint="default"/>
          <w:b/>
          <w:bCs/>
          <w:lang w:val="en-US" w:eastAsia="zh-CN"/>
        </w:rPr>
        <w:t>4</w:t>
      </w:r>
      <w:r>
        <w:rPr>
          <w:b/>
          <w:bCs/>
          <w:lang w:val="en-US" w:eastAsia="zh-CN"/>
        </w:rPr>
        <w:t xml:space="preserve">. The DCI size of </w:t>
      </w:r>
      <w:r>
        <w:rPr>
          <w:rFonts w:hint="default"/>
          <w:b/>
          <w:bCs/>
          <w:lang w:val="en-US" w:eastAsia="zh-CN"/>
        </w:rPr>
        <w:t xml:space="preserve">a </w:t>
      </w:r>
      <w:r>
        <w:rPr>
          <w:b/>
          <w:bCs/>
          <w:lang w:val="en-US" w:eastAsia="zh-CN"/>
        </w:rPr>
        <w:t xml:space="preserve">DCI format </w:t>
      </w:r>
      <w:r>
        <w:rPr>
          <w:rFonts w:hint="default"/>
          <w:b/>
          <w:bCs/>
          <w:lang w:val="en-US" w:eastAsia="zh-CN"/>
        </w:rPr>
        <w:t xml:space="preserve">0_X/1_X </w:t>
      </w:r>
      <w:r>
        <w:rPr>
          <w:b/>
          <w:bCs/>
          <w:lang w:val="en-US" w:eastAsia="zh-CN"/>
        </w:rPr>
        <w:t>should be fixed regardless the number of cells it schedules each time.</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w:t>
      </w:r>
      <w:r>
        <w:rPr>
          <w:rFonts w:hint="default" w:ascii="Times New Roman" w:hAnsi="Times New Roman"/>
          <w:lang w:val="en-US" w:eastAsia="zh-CN"/>
        </w:rPr>
        <w:t>2</w:t>
      </w:r>
      <w:r>
        <w:rPr>
          <w:rFonts w:ascii="Times New Roman" w:hAnsi="Times New Roman"/>
          <w:lang w:eastAsia="zh-CN"/>
        </w:rPr>
        <w:t xml:space="preserve"> </w:t>
      </w:r>
      <w:r>
        <w:rPr>
          <w:rFonts w:ascii="Times New Roman" w:hAnsi="Times New Roman"/>
          <w:lang w:val="en-US" w:eastAsia="zh-CN"/>
        </w:rPr>
        <w:t>PDCCH monitoring issues</w:t>
      </w:r>
    </w:p>
    <w:p>
      <w:pPr>
        <w:jc w:val="both"/>
        <w:outlineLvl w:val="2"/>
        <w:rPr>
          <w:rFonts w:hint="default"/>
          <w:b/>
          <w:bCs/>
          <w:sz w:val="22"/>
          <w:szCs w:val="21"/>
          <w:u w:val="single"/>
          <w:lang w:val="en-US" w:eastAsia="zh-CN"/>
        </w:rPr>
      </w:pPr>
      <w:r>
        <w:rPr>
          <w:rFonts w:hint="eastAsia"/>
          <w:b/>
          <w:bCs/>
          <w:sz w:val="22"/>
          <w:szCs w:val="21"/>
          <w:u w:val="single"/>
          <w:lang w:val="en-US" w:eastAsia="zh-CN"/>
        </w:rPr>
        <w:t>2.</w:t>
      </w:r>
      <w:r>
        <w:rPr>
          <w:rFonts w:hint="default"/>
          <w:b/>
          <w:bCs/>
          <w:sz w:val="22"/>
          <w:szCs w:val="21"/>
          <w:u w:val="single"/>
          <w:lang w:val="en-US" w:eastAsia="zh-CN"/>
        </w:rPr>
        <w:t>2</w:t>
      </w:r>
      <w:r>
        <w:rPr>
          <w:rFonts w:hint="eastAsia"/>
          <w:b/>
          <w:bCs/>
          <w:sz w:val="22"/>
          <w:szCs w:val="21"/>
          <w:u w:val="single"/>
          <w:lang w:val="en-US" w:eastAsia="zh-CN"/>
        </w:rPr>
        <w:t>.1</w:t>
      </w:r>
      <w:r>
        <w:rPr>
          <w:b/>
          <w:bCs/>
          <w:sz w:val="22"/>
          <w:szCs w:val="21"/>
          <w:u w:val="single"/>
          <w:lang w:val="en-US" w:eastAsia="zh-CN"/>
        </w:rPr>
        <w:t xml:space="preserve"> </w:t>
      </w:r>
      <w:r>
        <w:rPr>
          <w:rFonts w:hint="default"/>
          <w:b/>
          <w:bCs/>
          <w:sz w:val="22"/>
          <w:szCs w:val="21"/>
          <w:u w:val="single"/>
          <w:lang w:val="en-US" w:eastAsia="zh-CN"/>
        </w:rPr>
        <w:t>Search space configura</w:t>
      </w:r>
      <w:r>
        <w:rPr>
          <w:b/>
          <w:bCs/>
          <w:sz w:val="22"/>
          <w:szCs w:val="21"/>
          <w:u w:val="single"/>
          <w:lang w:val="en-US" w:eastAsia="zh-CN"/>
        </w:rPr>
        <w:t>t</w:t>
      </w:r>
      <w:r>
        <w:rPr>
          <w:rFonts w:hint="default"/>
          <w:b/>
          <w:bCs/>
          <w:sz w:val="22"/>
          <w:szCs w:val="21"/>
          <w:u w:val="single"/>
          <w:lang w:val="en-US" w:eastAsia="zh-CN"/>
        </w:rPr>
        <w:t>ion</w:t>
      </w:r>
    </w:p>
    <w:p>
      <w:pPr>
        <w:spacing w:after="120"/>
        <w:jc w:val="both"/>
        <w:rPr>
          <w:rFonts w:hint="default" w:eastAsia="Malgun Gothic"/>
          <w:lang w:val="en-US" w:eastAsia="zh-CN"/>
        </w:rPr>
      </w:pPr>
      <w:r>
        <w:rPr>
          <w:lang w:eastAsia="zh-CN"/>
        </w:rPr>
        <w:t xml:space="preserve">In current NR design, the cross-carrier scheduling framework is configured </w:t>
      </w:r>
      <w:r>
        <w:rPr>
          <w:rFonts w:hint="default"/>
          <w:lang w:val="en-US" w:eastAsia="zh-CN"/>
        </w:rPr>
        <w:t>for each scheduled cell.</w:t>
      </w:r>
      <w:r>
        <w:rPr>
          <w:lang w:eastAsia="zh-CN"/>
        </w:rPr>
        <w:t xml:space="preserve"> </w:t>
      </w:r>
      <w:r>
        <w:rPr>
          <w:rFonts w:hint="default"/>
          <w:lang w:val="en-US" w:eastAsia="zh-CN"/>
        </w:rPr>
        <w:t>While for R18 multi-cell scheduling, since more than one cells can be scheduled by</w:t>
      </w:r>
      <w:r>
        <w:rPr>
          <w:rFonts w:eastAsiaTheme="minorEastAsia"/>
          <w:bCs/>
          <w:sz w:val="20"/>
          <w:szCs w:val="20"/>
          <w:lang w:eastAsia="zh-CN"/>
        </w:rPr>
        <w:t xml:space="preserve"> DCI format 0_X/1_X</w:t>
      </w:r>
      <w:r>
        <w:rPr>
          <w:rFonts w:hint="default" w:eastAsiaTheme="minorEastAsia"/>
          <w:bCs/>
          <w:sz w:val="20"/>
          <w:szCs w:val="20"/>
          <w:lang w:val="en-US" w:eastAsia="zh-CN"/>
        </w:rPr>
        <w:t>, t</w:t>
      </w:r>
      <w:r>
        <w:rPr>
          <w:rFonts w:hint="default" w:eastAsia="Malgun Gothic"/>
          <w:lang w:val="en-US" w:eastAsia="zh-CN"/>
        </w:rPr>
        <w:t xml:space="preserve">he issue on search space configuration for multi-cell scheduling should be considered, and in the last RAN1 meeting, the following alternatives are proposed for further discussion[2]. </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pageBreakBefore w:val="0"/>
              <w:widowControl/>
              <w:kinsoku/>
              <w:wordWrap/>
              <w:overflowPunct/>
              <w:topLinePunct w:val="0"/>
              <w:autoSpaceDE/>
              <w:autoSpaceDN/>
              <w:bidi w:val="0"/>
              <w:adjustRightInd/>
              <w:snapToGrid/>
              <w:spacing w:before="120" w:line="259" w:lineRule="auto"/>
              <w:ind w:left="720" w:hanging="720"/>
              <w:jc w:val="both"/>
              <w:textAlignment w:val="auto"/>
              <w:outlineLvl w:val="9"/>
              <w:rPr>
                <w:rFonts w:eastAsia="宋体"/>
                <w:snapToGrid/>
                <w:kern w:val="0"/>
                <w:sz w:val="20"/>
                <w:szCs w:val="20"/>
                <w:lang w:eastAsia="zh-CN"/>
              </w:rPr>
            </w:pPr>
            <w:r>
              <w:rPr>
                <w:rFonts w:eastAsia="宋体"/>
                <w:b/>
                <w:bCs/>
                <w:snapToGrid/>
                <w:kern w:val="0"/>
                <w:sz w:val="20"/>
                <w:szCs w:val="20"/>
                <w:lang w:eastAsia="zh-CN"/>
              </w:rPr>
              <w:t>Proposal 2-8rev2</w:t>
            </w:r>
            <w:r>
              <w:rPr>
                <w:rFonts w:eastAsia="宋体"/>
                <w:snapToGrid/>
                <w:kern w:val="0"/>
                <w:sz w:val="20"/>
                <w:szCs w:val="20"/>
                <w:lang w:eastAsia="zh-CN"/>
              </w:rPr>
              <w:t>:</w:t>
            </w:r>
          </w:p>
          <w:p>
            <w:pPr>
              <w:pageBreakBefore w:val="0"/>
              <w:numPr>
                <w:ilvl w:val="0"/>
                <w:numId w:val="8"/>
              </w:numPr>
              <w:kinsoku/>
              <w:wordWrap/>
              <w:overflowPunct/>
              <w:topLinePunct w:val="0"/>
              <w:autoSpaceDE w:val="0"/>
              <w:autoSpaceDN w:val="0"/>
              <w:bidi w:val="0"/>
              <w:adjustRightInd w:val="0"/>
              <w:snapToGrid/>
              <w:textAlignment w:val="baseline"/>
              <w:outlineLvl w:val="9"/>
              <w:rPr>
                <w:rFonts w:eastAsiaTheme="minorEastAsia"/>
                <w:bCs/>
                <w:sz w:val="20"/>
                <w:szCs w:val="20"/>
                <w:lang w:eastAsia="zh-CN"/>
              </w:rPr>
            </w:pPr>
            <w:r>
              <w:rPr>
                <w:rFonts w:eastAsiaTheme="minorEastAsia"/>
                <w:bCs/>
                <w:sz w:val="20"/>
                <w:szCs w:val="20"/>
                <w:lang w:eastAsia="zh-CN"/>
              </w:rPr>
              <w:t xml:space="preserve">For search space configuration for a set of cells which can be co-scheduled by a DCI format 0_X/1_X, below options are considered for further study: </w:t>
            </w:r>
          </w:p>
          <w:p>
            <w:pPr>
              <w:pageBreakBefore w:val="0"/>
              <w:numPr>
                <w:ilvl w:val="0"/>
                <w:numId w:val="6"/>
              </w:numPr>
              <w:kinsoku/>
              <w:wordWrap/>
              <w:overflowPunct/>
              <w:topLinePunct w:val="0"/>
              <w:autoSpaceDE w:val="0"/>
              <w:autoSpaceDN w:val="0"/>
              <w:bidi w:val="0"/>
              <w:adjustRightInd w:val="0"/>
              <w:snapToGrid/>
              <w:textAlignment w:val="baseline"/>
              <w:outlineLvl w:val="9"/>
              <w:rPr>
                <w:rFonts w:eastAsiaTheme="minorEastAsia"/>
                <w:bCs/>
                <w:sz w:val="20"/>
                <w:szCs w:val="20"/>
                <w:lang w:eastAsia="zh-CN"/>
              </w:rPr>
            </w:pPr>
            <w:r>
              <w:rPr>
                <w:rFonts w:eastAsiaTheme="minorEastAsia"/>
                <w:bCs/>
                <w:sz w:val="20"/>
                <w:szCs w:val="20"/>
                <w:lang w:eastAsia="zh-CN"/>
              </w:rPr>
              <w:t>Alt 1: Search space of the DCI format 0_X/1_X is configured on each cell of the set of cells and associated with the search space on the scheduling cell with the same search space ID.</w:t>
            </w:r>
          </w:p>
          <w:p>
            <w:pPr>
              <w:pageBreakBefore w:val="0"/>
              <w:numPr>
                <w:ilvl w:val="0"/>
                <w:numId w:val="6"/>
              </w:numPr>
              <w:kinsoku/>
              <w:wordWrap/>
              <w:overflowPunct/>
              <w:topLinePunct w:val="0"/>
              <w:autoSpaceDE w:val="0"/>
              <w:autoSpaceDN w:val="0"/>
              <w:bidi w:val="0"/>
              <w:adjustRightInd w:val="0"/>
              <w:snapToGrid/>
              <w:textAlignment w:val="baseline"/>
              <w:outlineLvl w:val="9"/>
              <w:rPr>
                <w:rFonts w:eastAsiaTheme="minorEastAsia"/>
                <w:bCs/>
                <w:sz w:val="20"/>
                <w:szCs w:val="20"/>
                <w:lang w:eastAsia="zh-CN"/>
              </w:rPr>
            </w:pPr>
            <w:r>
              <w:rPr>
                <w:rFonts w:eastAsiaTheme="minorEastAsia"/>
                <w:bCs/>
                <w:sz w:val="20"/>
                <w:szCs w:val="20"/>
                <w:lang w:eastAsia="zh-CN"/>
              </w:rPr>
              <w:t>Alt 2: Search space of the DCI format 0_X/1_X is configured on a subset of the set of cells and associated with the search space on the scheduling cell with the same search space ID.</w:t>
            </w:r>
          </w:p>
          <w:p>
            <w:pPr>
              <w:pageBreakBefore w:val="0"/>
              <w:numPr>
                <w:ilvl w:val="0"/>
                <w:numId w:val="6"/>
              </w:numPr>
              <w:kinsoku/>
              <w:wordWrap/>
              <w:overflowPunct/>
              <w:topLinePunct w:val="0"/>
              <w:autoSpaceDE w:val="0"/>
              <w:autoSpaceDN w:val="0"/>
              <w:bidi w:val="0"/>
              <w:adjustRightInd w:val="0"/>
              <w:snapToGrid/>
              <w:textAlignment w:val="baseline"/>
              <w:outlineLvl w:val="9"/>
              <w:rPr>
                <w:rFonts w:eastAsiaTheme="minorEastAsia"/>
                <w:bCs/>
                <w:sz w:val="20"/>
                <w:szCs w:val="20"/>
                <w:lang w:eastAsia="zh-CN"/>
              </w:rPr>
            </w:pPr>
            <w:r>
              <w:rPr>
                <w:rFonts w:eastAsiaTheme="minorEastAsia"/>
                <w:bCs/>
                <w:sz w:val="20"/>
                <w:szCs w:val="20"/>
                <w:lang w:eastAsia="zh-CN"/>
              </w:rPr>
              <w:t>Alt 3: Search space of the DCI format 0_X/1_X is configured on one cell of the set of cells and associated with the search space on the scheduling cell with the same search space ID.</w:t>
            </w:r>
          </w:p>
          <w:p>
            <w:pPr>
              <w:pageBreakBefore w:val="0"/>
              <w:numPr>
                <w:ilvl w:val="0"/>
                <w:numId w:val="6"/>
              </w:numPr>
              <w:kinsoku/>
              <w:wordWrap/>
              <w:overflowPunct/>
              <w:topLinePunct w:val="0"/>
              <w:autoSpaceDE w:val="0"/>
              <w:autoSpaceDN w:val="0"/>
              <w:bidi w:val="0"/>
              <w:adjustRightInd w:val="0"/>
              <w:snapToGrid/>
              <w:textAlignment w:val="baseline"/>
              <w:outlineLvl w:val="9"/>
              <w:rPr>
                <w:rFonts w:eastAsia="MS Mincho"/>
                <w:bCs/>
                <w:iCs/>
                <w:lang w:eastAsia="en-US"/>
              </w:rPr>
            </w:pPr>
            <w:r>
              <w:rPr>
                <w:rFonts w:eastAsia="楷体"/>
                <w:color w:val="auto"/>
                <w:sz w:val="20"/>
                <w:szCs w:val="20"/>
                <w:lang w:eastAsia="zh-CN"/>
              </w:rPr>
              <w:t>Alt 4: Search space of the DCI format 0_X/1_X is configured only on the scheduling cell and linked with the set of cells configured by explicit RRC signaling.</w:t>
            </w:r>
          </w:p>
          <w:p>
            <w:pPr>
              <w:pageBreakBefore w:val="0"/>
              <w:numPr>
                <w:ilvl w:val="0"/>
                <w:numId w:val="6"/>
              </w:numPr>
              <w:kinsoku/>
              <w:wordWrap/>
              <w:overflowPunct/>
              <w:topLinePunct w:val="0"/>
              <w:autoSpaceDE w:val="0"/>
              <w:autoSpaceDN w:val="0"/>
              <w:bidi w:val="0"/>
              <w:adjustRightInd w:val="0"/>
              <w:snapToGrid/>
              <w:textAlignment w:val="baseline"/>
              <w:outlineLvl w:val="9"/>
              <w:rPr>
                <w:rFonts w:eastAsia="MS Mincho"/>
                <w:bCs/>
                <w:iCs/>
                <w:lang w:eastAsia="en-US"/>
              </w:rPr>
            </w:pPr>
            <w:r>
              <w:rPr>
                <w:rFonts w:eastAsiaTheme="minorEastAsia"/>
                <w:bCs/>
                <w:sz w:val="20"/>
                <w:szCs w:val="20"/>
                <w:lang w:eastAsia="zh-CN"/>
              </w:rPr>
              <w:t>Other alternatives are not precluded.</w:t>
            </w:r>
          </w:p>
        </w:tc>
      </w:tr>
    </w:tbl>
    <w:p>
      <w:pPr>
        <w:spacing w:after="120"/>
        <w:jc w:val="both"/>
        <w:rPr>
          <w:rFonts w:hint="default" w:eastAsia="宋体"/>
          <w:lang w:val="en-US" w:eastAsia="zh-CN"/>
        </w:rPr>
      </w:pPr>
      <w:r>
        <w:rPr>
          <w:rFonts w:hint="default" w:eastAsia="宋体"/>
          <w:lang w:val="en-US" w:eastAsia="zh-CN"/>
        </w:rPr>
        <w:t>From our view, it is feasible to directly extend the legacy cross-carrier configuration</w:t>
      </w:r>
      <w:r>
        <w:rPr>
          <w:rFonts w:hint="default"/>
          <w:lang w:val="en-US" w:eastAsia="zh-CN"/>
        </w:rPr>
        <w:t xml:space="preserve"> for search space to multi-cell scheduling</w:t>
      </w:r>
      <w:r>
        <w:rPr>
          <w:rFonts w:hint="default" w:eastAsia="宋体"/>
          <w:lang w:val="en-US" w:eastAsia="zh-CN"/>
        </w:rPr>
        <w:t>, that is configur</w:t>
      </w:r>
      <w:r>
        <w:rPr>
          <w:rFonts w:hint="default"/>
          <w:lang w:val="en-US" w:eastAsia="zh-CN"/>
        </w:rPr>
        <w:t>ing</w:t>
      </w:r>
      <w:r>
        <w:rPr>
          <w:rFonts w:hint="default" w:eastAsia="宋体"/>
          <w:lang w:val="en-US" w:eastAsia="zh-CN"/>
        </w:rPr>
        <w:t xml:space="preserve"> the search space of DCI format 0_X/1_X on each co-scheduled cell as in </w:t>
      </w:r>
      <w:r>
        <w:rPr>
          <w:rFonts w:hint="default"/>
          <w:lang w:val="en-US" w:eastAsia="zh-CN"/>
        </w:rPr>
        <w:t>A</w:t>
      </w:r>
      <w:r>
        <w:rPr>
          <w:rFonts w:hint="default" w:eastAsia="宋体"/>
          <w:lang w:val="en-US" w:eastAsia="zh-CN"/>
        </w:rPr>
        <w:t>lt 1</w:t>
      </w:r>
      <w:r>
        <w:rPr>
          <w:rFonts w:hint="default"/>
          <w:lang w:val="en-US" w:eastAsia="zh-CN"/>
        </w:rPr>
        <w:t>, which provides more scheduling flexibility.</w:t>
      </w:r>
    </w:p>
    <w:p>
      <w:pPr>
        <w:spacing w:after="120"/>
        <w:jc w:val="both"/>
        <w:rPr>
          <w:rFonts w:hint="default" w:eastAsia="宋体"/>
          <w:lang w:val="en-US" w:eastAsia="zh-CN"/>
        </w:rPr>
      </w:pPr>
      <w:r>
        <w:rPr>
          <w:rFonts w:hint="default"/>
          <w:lang w:val="en-US" w:eastAsia="zh-CN"/>
        </w:rPr>
        <w:t xml:space="preserve">Regarding Alt 2, if </w:t>
      </w:r>
      <w:r>
        <w:rPr>
          <w:rFonts w:eastAsia="宋体"/>
          <w:lang w:eastAsia="zh-CN"/>
        </w:rPr>
        <w:t>search space of DCI</w:t>
      </w:r>
      <w:r>
        <w:rPr>
          <w:rFonts w:hint="default" w:eastAsia="宋体"/>
          <w:lang w:val="en-US" w:eastAsia="zh-CN"/>
        </w:rPr>
        <w:t xml:space="preserve"> format</w:t>
      </w:r>
      <w:r>
        <w:rPr>
          <w:rFonts w:eastAsia="宋体"/>
          <w:lang w:eastAsia="zh-CN"/>
        </w:rPr>
        <w:t xml:space="preserve"> 0_X/1_X</w:t>
      </w:r>
      <w:r>
        <w:rPr>
          <w:rFonts w:hint="default"/>
          <w:lang w:val="en-US" w:eastAsia="zh-CN"/>
        </w:rPr>
        <w:t xml:space="preserve"> is configured on a subset of the co-scheduled cells, RRC configuration should be modified for different subsets of scheduled cells each time, which will result in unnecessary RRC overhead. For Alt 3, it depends on gNB implementation to determine which scheduled cell that search space will be configured on. Similar to Alt 2, extra RRC signalling is required since the scheduled cell is still unknown for UE when monitoring the search space set. For Alt 4, if search space is configured only on scheduling cell, the explicit RRC signalling to configure search space linkage will also result in large RRC overhead.</w:t>
      </w:r>
    </w:p>
    <w:p>
      <w:pPr>
        <w:spacing w:after="120"/>
        <w:jc w:val="both"/>
        <w:rPr>
          <w:rFonts w:hint="default" w:eastAsia="宋体"/>
          <w:lang w:val="en-US" w:eastAsia="zh-CN"/>
        </w:rPr>
      </w:pPr>
      <w:r>
        <w:rPr>
          <w:rFonts w:hint="default" w:eastAsia="宋体"/>
          <w:lang w:val="en-US" w:eastAsia="zh-CN"/>
        </w:rPr>
        <w:t xml:space="preserve">Based on the above discussion, we support Alt 1, </w:t>
      </w:r>
      <w:r>
        <w:rPr>
          <w:rFonts w:hint="default"/>
          <w:lang w:val="en-US" w:eastAsia="zh-CN"/>
        </w:rPr>
        <w:t xml:space="preserve">which provides more configuration flexibility </w:t>
      </w:r>
      <w:r>
        <w:rPr>
          <w:rFonts w:hint="default" w:eastAsia="宋体"/>
          <w:lang w:val="en-US" w:eastAsia="zh-CN"/>
        </w:rPr>
        <w:t xml:space="preserve">and the </w:t>
      </w:r>
      <w:r>
        <w:rPr>
          <w:rFonts w:hint="default"/>
          <w:lang w:val="en-US" w:eastAsia="zh-CN"/>
        </w:rPr>
        <w:t>Rel-16</w:t>
      </w:r>
      <w:r>
        <w:rPr>
          <w:rFonts w:hint="default" w:eastAsia="宋体"/>
          <w:lang w:val="en-US" w:eastAsia="zh-CN"/>
        </w:rPr>
        <w:t xml:space="preserve"> search space linking </w:t>
      </w:r>
      <w:r>
        <w:rPr>
          <w:rFonts w:hint="default"/>
          <w:lang w:val="en-US" w:eastAsia="zh-CN"/>
        </w:rPr>
        <w:t>scheme</w:t>
      </w:r>
      <w:r>
        <w:rPr>
          <w:rFonts w:hint="default" w:eastAsia="宋体"/>
          <w:lang w:val="en-US" w:eastAsia="zh-CN"/>
        </w:rPr>
        <w:t xml:space="preserve"> can be </w:t>
      </w:r>
      <w:r>
        <w:rPr>
          <w:rFonts w:hint="default"/>
          <w:lang w:val="en-US" w:eastAsia="zh-CN"/>
        </w:rPr>
        <w:t>reused</w:t>
      </w:r>
      <w:r>
        <w:rPr>
          <w:rFonts w:hint="default" w:eastAsia="宋体"/>
          <w:lang w:val="en-US" w:eastAsia="zh-CN"/>
        </w:rPr>
        <w:t>.</w:t>
      </w:r>
    </w:p>
    <w:p>
      <w:pPr>
        <w:spacing w:after="120"/>
        <w:jc w:val="both"/>
        <w:rPr>
          <w:rFonts w:hint="default"/>
          <w:b/>
          <w:bCs/>
          <w:lang w:val="en-US" w:eastAsia="zh-CN"/>
        </w:rPr>
      </w:pPr>
      <w:r>
        <w:rPr>
          <w:rFonts w:hint="default"/>
          <w:b/>
          <w:bCs/>
          <w:lang w:val="en-US" w:eastAsia="zh-CN"/>
        </w:rPr>
        <w:t>Proposal 5. The s</w:t>
      </w:r>
      <w:r>
        <w:rPr>
          <w:rFonts w:eastAsiaTheme="minorEastAsia"/>
          <w:b/>
          <w:bCs/>
          <w:sz w:val="20"/>
          <w:szCs w:val="20"/>
          <w:lang w:eastAsia="zh-CN"/>
        </w:rPr>
        <w:t>earch space o</w:t>
      </w:r>
      <w:r>
        <w:rPr>
          <w:rFonts w:hint="default" w:eastAsiaTheme="minorEastAsia"/>
          <w:b/>
          <w:bCs/>
          <w:sz w:val="20"/>
          <w:szCs w:val="20"/>
          <w:lang w:val="en-US" w:eastAsia="zh-CN"/>
        </w:rPr>
        <w:t>f</w:t>
      </w:r>
      <w:r>
        <w:rPr>
          <w:rFonts w:eastAsiaTheme="minorEastAsia"/>
          <w:b/>
          <w:bCs/>
          <w:sz w:val="20"/>
          <w:szCs w:val="20"/>
          <w:lang w:eastAsia="zh-CN"/>
        </w:rPr>
        <w:t xml:space="preserve"> DCI format 0_X/1_X </w:t>
      </w:r>
      <w:r>
        <w:rPr>
          <w:rFonts w:hint="default" w:eastAsiaTheme="minorEastAsia"/>
          <w:b/>
          <w:bCs/>
          <w:sz w:val="20"/>
          <w:szCs w:val="20"/>
          <w:lang w:val="en-US" w:eastAsia="zh-CN"/>
        </w:rPr>
        <w:t>can be</w:t>
      </w:r>
      <w:r>
        <w:rPr>
          <w:rFonts w:eastAsiaTheme="minorEastAsia"/>
          <w:b/>
          <w:bCs/>
          <w:sz w:val="20"/>
          <w:szCs w:val="20"/>
          <w:lang w:eastAsia="zh-CN"/>
        </w:rPr>
        <w:t xml:space="preserve"> configured on each cell of the set of </w:t>
      </w:r>
      <w:r>
        <w:rPr>
          <w:rFonts w:hint="default" w:eastAsiaTheme="minorEastAsia"/>
          <w:b/>
          <w:bCs/>
          <w:sz w:val="20"/>
          <w:szCs w:val="20"/>
          <w:lang w:val="en-US" w:eastAsia="zh-CN"/>
        </w:rPr>
        <w:t xml:space="preserve">co-scheduled </w:t>
      </w:r>
      <w:r>
        <w:rPr>
          <w:rFonts w:eastAsiaTheme="minorEastAsia"/>
          <w:b/>
          <w:bCs/>
          <w:sz w:val="20"/>
          <w:szCs w:val="20"/>
          <w:lang w:eastAsia="zh-CN"/>
        </w:rPr>
        <w:t>cells and associated with the search space on scheduling cell with the same search space ID.</w:t>
      </w:r>
    </w:p>
    <w:p>
      <w:pPr>
        <w:jc w:val="both"/>
        <w:outlineLvl w:val="2"/>
        <w:rPr>
          <w:rFonts w:hint="default"/>
          <w:b/>
          <w:bCs/>
          <w:sz w:val="22"/>
          <w:szCs w:val="21"/>
          <w:u w:val="single"/>
          <w:lang w:val="en-US" w:eastAsia="zh-CN"/>
        </w:rPr>
      </w:pPr>
      <w:r>
        <w:rPr>
          <w:rFonts w:hint="eastAsia"/>
          <w:b/>
          <w:bCs/>
          <w:sz w:val="22"/>
          <w:szCs w:val="21"/>
          <w:u w:val="single"/>
          <w:lang w:val="en-US" w:eastAsia="zh-CN"/>
        </w:rPr>
        <w:t>2.</w:t>
      </w:r>
      <w:r>
        <w:rPr>
          <w:rFonts w:hint="default"/>
          <w:b/>
          <w:bCs/>
          <w:sz w:val="22"/>
          <w:szCs w:val="21"/>
          <w:u w:val="single"/>
          <w:lang w:val="en-US" w:eastAsia="zh-CN"/>
        </w:rPr>
        <w:t>2</w:t>
      </w:r>
      <w:r>
        <w:rPr>
          <w:rFonts w:hint="eastAsia"/>
          <w:b/>
          <w:bCs/>
          <w:sz w:val="22"/>
          <w:szCs w:val="21"/>
          <w:u w:val="single"/>
          <w:lang w:val="en-US" w:eastAsia="zh-CN"/>
        </w:rPr>
        <w:t>.</w:t>
      </w:r>
      <w:r>
        <w:rPr>
          <w:rFonts w:hint="default"/>
          <w:b/>
          <w:bCs/>
          <w:sz w:val="22"/>
          <w:szCs w:val="21"/>
          <w:u w:val="single"/>
          <w:lang w:val="en-US" w:eastAsia="zh-CN"/>
        </w:rPr>
        <w:t>2</w:t>
      </w:r>
      <w:r>
        <w:rPr>
          <w:b/>
          <w:bCs/>
          <w:sz w:val="22"/>
          <w:szCs w:val="21"/>
          <w:u w:val="single"/>
          <w:lang w:val="en-US" w:eastAsia="zh-CN"/>
        </w:rPr>
        <w:t xml:space="preserve"> </w:t>
      </w:r>
      <w:r>
        <w:rPr>
          <w:rFonts w:hint="default"/>
          <w:b/>
          <w:bCs/>
          <w:sz w:val="22"/>
          <w:szCs w:val="21"/>
          <w:u w:val="single"/>
          <w:lang w:val="en-US" w:eastAsia="zh-CN"/>
        </w:rPr>
        <w:t>CCE index of PDCCH candidates</w:t>
      </w:r>
    </w:p>
    <w:p>
      <w:pPr>
        <w:spacing w:after="120"/>
        <w:jc w:val="both"/>
        <w:rPr>
          <w:rFonts w:hint="default" w:eastAsiaTheme="minorEastAsia"/>
          <w:szCs w:val="18"/>
          <w:lang w:val="en-US" w:eastAsia="zh-CN"/>
        </w:rPr>
      </w:pPr>
      <w:r>
        <w:rPr>
          <w:rFonts w:hint="default"/>
          <w:lang w:val="en-US" w:eastAsia="zh-CN"/>
        </w:rPr>
        <w:t xml:space="preserve">To determine </w:t>
      </w:r>
      <w:r>
        <w:rPr>
          <w:rFonts w:eastAsiaTheme="minorEastAsia"/>
          <w:szCs w:val="18"/>
          <w:lang w:eastAsia="zh-CN"/>
        </w:rPr>
        <w:t>the CCEs for each configured aggregation level of PDCCH candidates</w:t>
      </w:r>
      <w:r>
        <w:rPr>
          <w:rFonts w:hint="default" w:eastAsiaTheme="minorEastAsia"/>
          <w:szCs w:val="18"/>
          <w:lang w:val="en-US" w:eastAsia="zh-CN"/>
        </w:rPr>
        <w:t xml:space="preserve"> for multi-cell scheduling with </w:t>
      </w:r>
      <w:r>
        <w:rPr>
          <w:rFonts w:hAnsi="Cambria Math"/>
          <w:lang w:val="en-US"/>
        </w:rPr>
        <w:t xml:space="preserve">DCI format </w:t>
      </w:r>
      <w:r>
        <w:rPr>
          <w:color w:val="000000"/>
        </w:rPr>
        <w:t>0_X/1_X</w:t>
      </w:r>
      <w:r>
        <w:rPr>
          <w:rFonts w:hint="default" w:eastAsiaTheme="minorEastAsia"/>
          <w:szCs w:val="18"/>
          <w:lang w:val="en-US" w:eastAsia="zh-CN"/>
        </w:rPr>
        <w:t xml:space="preserve"> ,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eastAsiaTheme="minorEastAsia"/>
          <w:szCs w:val="18"/>
          <w:lang w:val="en-US" w:eastAsia="zh-CN"/>
        </w:rPr>
        <w:t xml:space="preserve"> value for calculating CCE index should be clarified first. </w:t>
      </w:r>
    </w:p>
    <w:p>
      <w:pPr>
        <w:spacing w:after="120"/>
        <w:jc w:val="both"/>
        <w:rPr>
          <w:lang w:val="en-US" w:eastAsia="zh-CN"/>
        </w:rPr>
      </w:pPr>
      <w:r>
        <w:rPr>
          <w:rFonts w:hint="default"/>
          <w:lang w:val="en-US" w:eastAsia="zh-CN"/>
        </w:rPr>
        <w:t>A</w:t>
      </w:r>
      <w:r>
        <w:rPr>
          <w:lang w:val="en-US" w:eastAsia="zh-CN"/>
        </w:rPr>
        <w:t xml:space="preserve">ccording to the </w:t>
      </w:r>
      <w:r>
        <w:rPr>
          <w:rFonts w:hint="default"/>
          <w:lang w:val="en-US" w:eastAsia="zh-CN"/>
        </w:rPr>
        <w:t>legacy</w:t>
      </w:r>
      <w:r>
        <w:rPr>
          <w:lang w:val="en-US" w:eastAsia="zh-CN"/>
        </w:rPr>
        <w:t xml:space="preserve"> configuration for cross-carrier scheduling,</w:t>
      </w:r>
      <w:r>
        <w:rPr>
          <w:rFonts w:hint="default"/>
          <w:lang w:val="en-US" w:eastAsia="zh-CN"/>
        </w:rPr>
        <w:t xml:space="preserve"> </w:t>
      </w:r>
      <w:r>
        <w:rPr>
          <w:rFonts w:eastAsiaTheme="minorEastAsia"/>
          <w:lang w:val="en-US" w:eastAsia="zh-CN"/>
        </w:rPr>
        <w:t xml:space="preserve">the CIF is used to indicate the single scheduled cell index, and </w:t>
      </w:r>
      <w:r>
        <w:rPr>
          <w:lang w:val="en-US" w:eastAsia="zh-CN"/>
        </w:rPr>
        <w:t xml:space="preserve">when calculating the CCE index, the value of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lang w:val="en-US" w:eastAsia="zh-CN"/>
        </w:rPr>
        <w:t xml:space="preserve"> in the hash function </w:t>
      </w:r>
      <w:r>
        <w:rPr>
          <w:rFonts w:hint="eastAsia"/>
          <w:lang w:val="en-US" w:eastAsia="zh-CN"/>
        </w:rPr>
        <w:t>equal</w:t>
      </w:r>
      <w:r>
        <w:rPr>
          <w:lang w:val="en-US" w:eastAsia="zh-CN"/>
        </w:rPr>
        <w:t xml:space="preserve">s to the CIF value. </w:t>
      </w:r>
    </w:p>
    <w:p>
      <w:pPr>
        <w:pStyle w:val="85"/>
        <w:jc w:val="center"/>
      </w:pPr>
      <m:oMathPara>
        <m:oMath>
          <m:r>
            <m:rPr/>
            <w:rPr>
              <w:rFonts w:ascii="Cambria Math" w:hAnsi="Cambria Math"/>
            </w:rPr>
            <m:t>L</m:t>
          </m:r>
          <m:r>
            <m:rP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p,</m:t>
                      </m:r>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s,f</m:t>
                          </m:r>
                          <m:ctrlPr>
                            <w:rPr>
                              <w:rFonts w:ascii="Cambria Math" w:hAnsi="Cambria Math"/>
                              <w:i/>
                            </w:rPr>
                          </m:ctrlPr>
                        </m:sub>
                        <m:sup>
                          <m:r>
                            <m:rPr/>
                            <w:rPr>
                              <w:rFonts w:ascii="Cambria Math" w:hAnsi="Cambria Math"/>
                            </w:rPr>
                            <m:t>μ</m:t>
                          </m:r>
                          <m:ctrlPr>
                            <w:rPr>
                              <w:rFonts w:ascii="Cambria Math" w:hAnsi="Cambria Math"/>
                              <w:i/>
                            </w:rPr>
                          </m:ctrlPr>
                        </m:sup>
                      </m:sSubSup>
                      <m:ctrlPr>
                        <w:rPr>
                          <w:rFonts w:ascii="Cambria Math" w:hAnsi="Cambria Math"/>
                          <w:i/>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m</m:t>
                              </m:r>
                              <m:ctrlPr>
                                <w:rPr>
                                  <w:rFonts w:ascii="Cambria Math" w:hAnsi="Cambria Math"/>
                                  <w:i/>
                                </w:rPr>
                              </m:ctrlPr>
                            </m:e>
                            <m:sub>
                              <m:sSub>
                                <m:sSubPr>
                                  <m:ctrlPr>
                                    <w:rPr>
                                      <w:rFonts w:ascii="Cambria Math" w:hAnsi="Cambria Math"/>
                                      <w:i/>
                                    </w:rPr>
                                  </m:ctrlPr>
                                </m:sSubPr>
                                <m:e>
                                  <m:r>
                                    <m:rPr/>
                                    <w:rPr>
                                      <w:rFonts w:ascii="Cambria Math" w:hAnsi="Cambria Math"/>
                                    </w:rPr>
                                    <m:t>s,n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sub>
                          </m:sSub>
                          <m:r>
                            <m:rPr/>
                            <w:rPr>
                              <w:rFonts w:ascii="Cambria Math" w:hAnsi="Cambria Math"/>
                              <w:lang w:val="en-AU"/>
                            </w:rPr>
                            <m:t>⋅</m:t>
                          </m:r>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CCE</m:t>
                              </m:r>
                              <m:r>
                                <m:rPr/>
                                <w:rPr>
                                  <w:rFonts w:ascii="Cambria Math" w:hAnsi="Cambria Math"/>
                                </w:rPr>
                                <m:t>,p</m:t>
                              </m:r>
                              <m:ctrlPr>
                                <w:rPr>
                                  <w:rFonts w:ascii="Cambria Math" w:hAnsi="Cambria Math"/>
                                  <w:i/>
                                </w:rPr>
                              </m:ctrlPr>
                            </m:sub>
                          </m:sSub>
                          <m:ctrlPr>
                            <w:rPr>
                              <w:rFonts w:ascii="Cambria Math" w:hAnsi="Cambria Math"/>
                              <w:i/>
                            </w:rPr>
                          </m:ctrlPr>
                        </m:num>
                        <m:den>
                          <m:r>
                            <m:rPr/>
                            <w:rPr>
                              <w:rFonts w:ascii="Cambria Math" w:hAnsi="Cambria Math"/>
                            </w:rPr>
                            <m:t>L</m:t>
                          </m:r>
                          <m:r>
                            <m:rPr/>
                            <w:rPr>
                              <w:rFonts w:ascii="Cambria Math" w:hAnsi="Cambria Math"/>
                              <w:lang w:val="en-AU"/>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r>
                                <m:rPr>
                                  <m:sty m:val="p"/>
                                </m:rPr>
                                <w:rPr>
                                  <w:rFonts w:ascii="Cambria Math" w:hAnsi="Cambria Math"/>
                                </w:rPr>
                                <m:t>max</m:t>
                              </m:r>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e>
              </m:d>
              <m:r>
                <m:rP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CCE</m:t>
                          </m:r>
                          <m:r>
                            <m:rPr/>
                            <w:rPr>
                              <w:rFonts w:ascii="Cambria Math" w:hAnsi="Cambria Math"/>
                            </w:rPr>
                            <m:t>,p</m:t>
                          </m:r>
                          <m:ctrlPr>
                            <w:rPr>
                              <w:rFonts w:ascii="Cambria Math" w:hAnsi="Cambria Math"/>
                              <w:i/>
                            </w:rPr>
                          </m:ctrlPr>
                        </m:sub>
                      </m:sSub>
                      <m:ctrlPr>
                        <w:rPr>
                          <w:rFonts w:ascii="Cambria Math" w:hAnsi="Cambria Math"/>
                          <w:i/>
                        </w:rPr>
                      </m:ctrlPr>
                    </m:num>
                    <m:den>
                      <m:r>
                        <m:rPr/>
                        <w:rPr>
                          <w:rFonts w:ascii="Cambria Math" w:hAnsi="Cambria Math"/>
                        </w:rPr>
                        <m:t>L</m:t>
                      </m:r>
                      <m:ctrlPr>
                        <w:rPr>
                          <w:rFonts w:ascii="Cambria Math" w:hAnsi="Cambria Math"/>
                          <w:i/>
                        </w:rPr>
                      </m:ctrlPr>
                    </m:den>
                  </m:f>
                  <m:ctrlPr>
                    <w:rPr>
                      <w:rFonts w:ascii="Cambria Math" w:hAnsi="Cambria Math"/>
                      <w:i/>
                    </w:rPr>
                  </m:ctrlPr>
                </m:e>
              </m:d>
              <m:ctrlPr>
                <w:rPr>
                  <w:rFonts w:ascii="Cambria Math" w:hAnsi="Cambria Math"/>
                  <w:i/>
                </w:rPr>
              </m:ctrlPr>
            </m:e>
          </m:d>
          <m:r>
            <m:rPr/>
            <w:rPr>
              <w:rFonts w:ascii="Cambria Math" w:hAnsi="Cambria Math"/>
            </w:rPr>
            <m:t>+i</m:t>
          </m:r>
        </m:oMath>
      </m:oMathPara>
    </w:p>
    <w:p>
      <w:pPr>
        <w:spacing w:after="120"/>
        <w:jc w:val="both"/>
        <w:rPr>
          <w:rFonts w:hint="default" w:hAnsi="Cambria Math"/>
          <w:i w:val="0"/>
          <w:lang w:val="en-US"/>
        </w:rPr>
      </w:pPr>
      <w:r>
        <w:rPr>
          <w:lang w:val="en-US" w:eastAsia="zh-CN"/>
        </w:rPr>
        <w:t xml:space="preserve">For multi-cell scheduling, </w:t>
      </w:r>
      <w:r>
        <w:rPr>
          <w:rFonts w:hint="default"/>
          <w:lang w:val="en-US" w:eastAsia="zh-CN"/>
        </w:rPr>
        <w:t>considering</w:t>
      </w:r>
      <w:r>
        <w:rPr>
          <w:lang w:val="en-US" w:eastAsia="zh-CN"/>
        </w:rPr>
        <w:t xml:space="preserve"> different combinations of co-scheduled cells </w:t>
      </w:r>
      <w:r>
        <w:rPr>
          <w:rFonts w:hint="default"/>
          <w:lang w:val="en-US" w:eastAsia="zh-CN"/>
        </w:rPr>
        <w:t>are</w:t>
      </w:r>
      <w:r>
        <w:rPr>
          <w:lang w:val="en-US" w:eastAsia="zh-CN"/>
        </w:rPr>
        <w:t xml:space="preserve"> </w:t>
      </w:r>
      <w:r>
        <w:rPr>
          <w:rFonts w:hint="default"/>
          <w:lang w:val="en-US" w:eastAsia="zh-CN"/>
        </w:rPr>
        <w:t xml:space="preserve">supported for a </w:t>
      </w:r>
      <w:r>
        <w:rPr>
          <w:rFonts w:hAnsi="Cambria Math"/>
          <w:lang w:val="en-US"/>
        </w:rPr>
        <w:t xml:space="preserve">DCI format </w:t>
      </w:r>
      <w:r>
        <w:rPr>
          <w:color w:val="000000"/>
        </w:rPr>
        <w:t>0_X/1_X</w:t>
      </w:r>
      <w:r>
        <w:rPr>
          <w:rFonts w:hint="default"/>
          <w:color w:val="000000"/>
          <w:lang w:val="en-US"/>
        </w:rPr>
        <w:t>,</w:t>
      </w:r>
      <w:r>
        <w:rPr>
          <w:lang w:val="en-US" w:eastAsia="zh-CN"/>
        </w:rPr>
        <w:t xml:space="preserve"> it is recommended that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hAnsi="Cambria Math"/>
          <w:i w:val="0"/>
          <w:lang w:val="en-US"/>
        </w:rPr>
        <w:t xml:space="preserve"> </w:t>
      </w:r>
      <w:r>
        <w:rPr>
          <w:lang w:val="en-US" w:eastAsia="zh-CN"/>
        </w:rPr>
        <w:t xml:space="preserve">value be decoupled from the CIF value, otherwise, the blind decoding overhead of UE is too huge. </w:t>
      </w:r>
      <w:r>
        <w:rPr>
          <w:rFonts w:hint="default"/>
          <w:lang w:val="en-US" w:eastAsia="zh-CN"/>
        </w:rPr>
        <w:t xml:space="preserve">The following methods are discussed to determine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hAnsi="Cambria Math"/>
          <w:i w:val="0"/>
          <w:lang w:val="en-US"/>
        </w:rPr>
        <w:t xml:space="preserve"> value.</w:t>
      </w:r>
    </w:p>
    <w:p>
      <w:pPr>
        <w:numPr>
          <w:ilvl w:val="0"/>
          <w:numId w:val="9"/>
        </w:numPr>
        <w:spacing w:beforeLines="50" w:after="120" w:afterLines="50"/>
        <w:ind w:left="200" w:leftChars="100"/>
        <w:jc w:val="both"/>
        <w:rPr>
          <w:rFonts w:eastAsia="等线"/>
          <w:b w:val="0"/>
          <w:bCs w:val="0"/>
          <w:lang w:val="en-US" w:eastAsia="zh-CN"/>
        </w:rPr>
      </w:pPr>
      <w:r>
        <w:rPr>
          <w:rFonts w:hint="default" w:eastAsia="等线"/>
          <w:b w:val="0"/>
          <w:bCs w:val="0"/>
          <w:lang w:val="en-US" w:eastAsia="zh-CN"/>
        </w:rPr>
        <w:t xml:space="preserve">Option 1: Same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lang w:val="en-US" w:eastAsia="zh-CN"/>
        </w:rPr>
        <w:t xml:space="preserve"> can be configured for several combinations of co-scheduled cells, and the same CCE indexes of PDCCH candidates are shared for these combinations of scheduled cells</w:t>
      </w:r>
      <w:r>
        <w:rPr>
          <w:rFonts w:eastAsia="等线"/>
          <w:b w:val="0"/>
          <w:bCs w:val="0"/>
          <w:lang w:val="en-US" w:eastAsia="zh-CN"/>
        </w:rPr>
        <w:t>.</w:t>
      </w:r>
    </w:p>
    <w:p>
      <w:pPr>
        <w:numPr>
          <w:ilvl w:val="0"/>
          <w:numId w:val="9"/>
        </w:numPr>
        <w:spacing w:beforeLines="50" w:after="120" w:afterLines="50"/>
        <w:ind w:left="200" w:leftChars="100"/>
        <w:jc w:val="both"/>
        <w:rPr>
          <w:rFonts w:eastAsia="等线"/>
          <w:b w:val="0"/>
          <w:bCs w:val="0"/>
          <w:lang w:val="en-US" w:eastAsia="zh-CN"/>
        </w:rPr>
      </w:pPr>
      <w:r>
        <w:rPr>
          <w:rFonts w:hint="default" w:eastAsia="等线"/>
          <w:b w:val="0"/>
          <w:bCs w:val="0"/>
          <w:lang w:val="en-US" w:eastAsia="zh-CN"/>
        </w:rPr>
        <w:t xml:space="preserve">Option 2: Different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lang w:val="en-US" w:eastAsia="zh-CN"/>
        </w:rPr>
        <w:t xml:space="preserve"> can be configured for each combination of co-scheduled cells, and separate CCE indexes of PDCCH candidates are configured for different combinations of scheduled cells</w:t>
      </w:r>
      <w:r>
        <w:rPr>
          <w:rFonts w:eastAsia="等线"/>
          <w:b w:val="0"/>
          <w:bCs w:val="0"/>
          <w:lang w:val="en-US" w:eastAsia="zh-CN"/>
        </w:rPr>
        <w:t>.</w:t>
      </w:r>
    </w:p>
    <w:p>
      <w:pPr>
        <w:spacing w:after="120"/>
        <w:jc w:val="both"/>
        <w:rPr>
          <w:rFonts w:hint="default" w:hAnsi="Cambria Math"/>
          <w:i w:val="0"/>
          <w:lang w:val="en-US"/>
        </w:rPr>
      </w:pPr>
      <w:r>
        <w:rPr>
          <w:rFonts w:hint="default" w:hAnsi="Cambria Math"/>
          <w:b w:val="0"/>
          <w:bCs w:val="0"/>
          <w:i w:val="0"/>
          <w:lang w:val="en-US" w:eastAsia="zh-CN"/>
        </w:rPr>
        <w:t xml:space="preserve">Regarding Option 1, </w:t>
      </w:r>
      <w:r>
        <w:rPr>
          <w:rFonts w:hint="default" w:eastAsia="等线"/>
          <w:b w:val="0"/>
          <w:bCs w:val="0"/>
          <w:lang w:val="en-US" w:eastAsia="zh-CN"/>
        </w:rPr>
        <w:t xml:space="preserve">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lang w:val="en-US" w:eastAsia="zh-CN"/>
        </w:rPr>
        <w:t xml:space="preserve"> value can be pre-defined based on the possible number of scheduled cells within the combinations, and combinations with the same number of cells can use the same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hAnsi="Cambria Math"/>
          <w:i w:val="0"/>
          <w:lang w:val="en-US"/>
        </w:rPr>
        <w:t xml:space="preserve"> value, </w:t>
      </w:r>
      <w:r>
        <w:rPr>
          <w:rFonts w:hint="default"/>
          <w:lang w:val="en-US" w:eastAsia="zh-CN"/>
        </w:rPr>
        <w:t>then the same CCE indexes of PDCCH candidates will be shared for these combinations of scheduled cells</w:t>
      </w:r>
      <w:r>
        <w:rPr>
          <w:rFonts w:eastAsia="等线"/>
          <w:b w:val="0"/>
          <w:bCs w:val="0"/>
          <w:lang w:val="en-US" w:eastAsia="zh-CN"/>
        </w:rPr>
        <w:t>.</w:t>
      </w:r>
      <w:r>
        <w:rPr>
          <w:rFonts w:hint="default" w:hAnsi="Cambria Math"/>
          <w:b w:val="0"/>
          <w:bCs w:val="0"/>
          <w:i w:val="0"/>
          <w:lang w:val="en-US" w:eastAsia="zh-CN"/>
        </w:rPr>
        <w:t xml:space="preserve"> Besides, Option 1 will not preclude the possibility that the same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hAnsi="Cambria Math"/>
          <w:i w:val="0"/>
          <w:lang w:val="en-US"/>
        </w:rPr>
        <w:t xml:space="preserve"> will be configured for all combinations of scheduled cells.</w:t>
      </w:r>
    </w:p>
    <w:p>
      <w:pPr>
        <w:spacing w:after="120"/>
        <w:jc w:val="both"/>
        <w:rPr>
          <w:rFonts w:hint="default"/>
          <w:lang w:val="en-US" w:eastAsia="zh-CN"/>
        </w:rPr>
      </w:pPr>
      <w:r>
        <w:rPr>
          <w:rFonts w:hint="default" w:hAnsi="Cambria Math"/>
          <w:i w:val="0"/>
          <w:lang w:val="en-US"/>
        </w:rPr>
        <w:t xml:space="preserve">For Option 2, configuring individual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lang w:val="en-US" w:eastAsia="zh-CN"/>
        </w:rPr>
        <w:t xml:space="preserve"> value for each combination of co-scheduled cells may cause higher payload when the configured combinations of co-scheduled cells increase. Besides, considering the limited number of PDCCH candidates and non-overlapping CCEs resource, it is more complicated to use different CCE indexes for each combination of co-scheduled cells. </w:t>
      </w:r>
    </w:p>
    <w:p>
      <w:pPr>
        <w:spacing w:after="120"/>
        <w:jc w:val="both"/>
        <w:rPr>
          <w:lang w:val="en-US" w:eastAsia="zh-CN"/>
        </w:rPr>
      </w:pPr>
      <w:r>
        <w:rPr>
          <w:rFonts w:hint="default"/>
          <w:lang w:val="en-US" w:eastAsia="zh-CN"/>
        </w:rPr>
        <w:t>According to the analysis above, we prefer Option 1, the s</w:t>
      </w:r>
      <w:r>
        <w:rPr>
          <w:rFonts w:hint="default" w:eastAsia="等线"/>
          <w:b w:val="0"/>
          <w:bCs w:val="0"/>
          <w:lang w:val="en-US" w:eastAsia="zh-CN"/>
        </w:rPr>
        <w:t xml:space="preserve">ame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lang w:val="en-US" w:eastAsia="zh-CN"/>
        </w:rPr>
        <w:t xml:space="preserve"> can be configured for several combinations of co-scheduled cells, which can avoid the restriction on PDCCH candidates and CCEs and require less </w:t>
      </w:r>
      <w:r>
        <w:rPr>
          <w:lang w:val="en-US" w:eastAsia="zh-CN"/>
        </w:rPr>
        <w:t>blind decoding overhead</w:t>
      </w:r>
      <w:r>
        <w:rPr>
          <w:rFonts w:hint="default"/>
          <w:lang w:val="en-US" w:eastAsia="zh-CN"/>
        </w:rPr>
        <w:t xml:space="preserve"> compared with Option 2. </w:t>
      </w:r>
    </w:p>
    <w:p>
      <w:pPr>
        <w:spacing w:after="120"/>
        <w:jc w:val="both"/>
        <w:rPr>
          <w:rFonts w:hint="default"/>
          <w:lang w:val="en-US" w:eastAsia="zh-CN"/>
        </w:rPr>
      </w:pPr>
      <w:r>
        <w:rPr>
          <w:rFonts w:hint="default"/>
          <w:b/>
          <w:bCs/>
          <w:lang w:val="en-US" w:eastAsia="zh-CN"/>
        </w:rPr>
        <w:t xml:space="preserve">Proposal 6. The same </w:t>
      </w:r>
      <m:oMath>
        <m:sSub>
          <m:sSubPr>
            <m:ctrlPr>
              <w:rPr>
                <w:rFonts w:ascii="Cambria Math" w:hAnsi="Cambria Math"/>
                <w:b/>
                <w:bCs/>
                <w:i/>
                <w:lang w:val="en-US"/>
              </w:rPr>
            </m:ctrlPr>
          </m:sSubPr>
          <m:e>
            <m:r>
              <m:rPr>
                <m:sty m:val="bi"/>
              </m:rPr>
              <w:rPr>
                <w:rFonts w:hint="default" w:ascii="Cambria Math" w:hAnsi="Cambria Math"/>
                <w:lang w:val="en-US"/>
              </w:rPr>
              <m:t>n</m:t>
            </m:r>
            <m:ctrlPr>
              <w:rPr>
                <w:rFonts w:ascii="Cambria Math" w:hAnsi="Cambria Math"/>
                <w:b/>
                <w:bCs/>
                <w:i/>
                <w:lang w:val="en-US"/>
              </w:rPr>
            </m:ctrlPr>
          </m:e>
          <m:sub>
            <m:r>
              <m:rPr>
                <m:sty m:val="bi"/>
              </m:rPr>
              <w:rPr>
                <w:rFonts w:hint="default" w:ascii="Cambria Math" w:hAnsi="Cambria Math"/>
                <w:lang w:val="en-US"/>
              </w:rPr>
              <m:t>CI</m:t>
            </m:r>
            <m:ctrlPr>
              <w:rPr>
                <w:rFonts w:ascii="Cambria Math" w:hAnsi="Cambria Math"/>
                <w:b/>
                <w:bCs/>
                <w:i/>
                <w:lang w:val="en-US"/>
              </w:rPr>
            </m:ctrlPr>
          </m:sub>
        </m:sSub>
      </m:oMath>
      <w:r>
        <w:rPr>
          <w:rFonts w:hint="default" w:hAnsi="Cambria Math"/>
          <w:b/>
          <w:bCs/>
          <w:i w:val="0"/>
          <w:lang w:val="en-US"/>
        </w:rPr>
        <w:t xml:space="preserve"> for calculating </w:t>
      </w:r>
      <w:r>
        <w:rPr>
          <w:rFonts w:hint="default"/>
          <w:b/>
          <w:bCs/>
          <w:lang w:val="en-US" w:eastAsia="zh-CN"/>
        </w:rPr>
        <w:t xml:space="preserve">CCE indexes of PDCCH candidates can </w:t>
      </w:r>
      <w:r>
        <w:rPr>
          <w:rFonts w:hint="default" w:eastAsiaTheme="minorEastAsia"/>
          <w:b/>
          <w:bCs/>
          <w:sz w:val="20"/>
          <w:szCs w:val="20"/>
          <w:lang w:val="en-US" w:eastAsia="zh-CN"/>
        </w:rPr>
        <w:t>be</w:t>
      </w:r>
      <w:r>
        <w:rPr>
          <w:rFonts w:eastAsiaTheme="minorEastAsia"/>
          <w:b/>
          <w:bCs/>
          <w:sz w:val="20"/>
          <w:szCs w:val="20"/>
          <w:lang w:eastAsia="zh-CN"/>
        </w:rPr>
        <w:t xml:space="preserve"> configured </w:t>
      </w:r>
      <w:r>
        <w:rPr>
          <w:rFonts w:hint="default" w:eastAsiaTheme="minorEastAsia"/>
          <w:b/>
          <w:bCs/>
          <w:sz w:val="20"/>
          <w:szCs w:val="20"/>
          <w:lang w:val="en-US" w:eastAsia="zh-CN"/>
        </w:rPr>
        <w:t xml:space="preserve">for several </w:t>
      </w:r>
      <w:r>
        <w:rPr>
          <w:rFonts w:hint="eastAsia" w:eastAsiaTheme="minorEastAsia"/>
          <w:b/>
          <w:bCs/>
          <w:sz w:val="20"/>
          <w:szCs w:val="20"/>
          <w:lang w:eastAsia="zh-CN"/>
        </w:rPr>
        <w:t xml:space="preserve">combinations of </w:t>
      </w:r>
      <w:r>
        <w:rPr>
          <w:rFonts w:hint="default" w:eastAsiaTheme="minorEastAsia"/>
          <w:b/>
          <w:bCs/>
          <w:sz w:val="20"/>
          <w:szCs w:val="20"/>
          <w:lang w:val="en-US" w:eastAsia="zh-CN"/>
        </w:rPr>
        <w:t>co-</w:t>
      </w:r>
      <w:r>
        <w:rPr>
          <w:rFonts w:hint="eastAsia" w:eastAsiaTheme="minorEastAsia"/>
          <w:b/>
          <w:bCs/>
          <w:sz w:val="20"/>
          <w:szCs w:val="20"/>
          <w:lang w:eastAsia="zh-CN"/>
        </w:rPr>
        <w:t>scheduled cells</w:t>
      </w:r>
      <w:r>
        <w:rPr>
          <w:rFonts w:hint="default" w:eastAsiaTheme="minorEastAsia"/>
          <w:b/>
          <w:bCs/>
          <w:sz w:val="20"/>
          <w:szCs w:val="20"/>
          <w:lang w:val="en-US" w:eastAsia="zh-CN"/>
        </w:rPr>
        <w:t xml:space="preserve"> within the set of configured cells.</w:t>
      </w:r>
    </w:p>
    <w:p>
      <w:pPr>
        <w:jc w:val="both"/>
        <w:outlineLvl w:val="2"/>
        <w:rPr>
          <w:b/>
          <w:bCs/>
          <w:sz w:val="22"/>
          <w:szCs w:val="21"/>
          <w:u w:val="single"/>
          <w:lang w:val="en-US" w:eastAsia="zh-CN"/>
        </w:rPr>
      </w:pPr>
      <w:r>
        <w:rPr>
          <w:rFonts w:hint="eastAsia"/>
          <w:b/>
          <w:bCs/>
          <w:sz w:val="22"/>
          <w:szCs w:val="21"/>
          <w:u w:val="single"/>
          <w:lang w:val="en-US" w:eastAsia="zh-CN"/>
        </w:rPr>
        <w:t>2.</w:t>
      </w:r>
      <w:r>
        <w:rPr>
          <w:rFonts w:hint="default"/>
          <w:b/>
          <w:bCs/>
          <w:sz w:val="22"/>
          <w:szCs w:val="21"/>
          <w:u w:val="single"/>
          <w:lang w:val="en-US" w:eastAsia="zh-CN"/>
        </w:rPr>
        <w:t>2.3</w:t>
      </w:r>
      <w:r>
        <w:rPr>
          <w:b/>
          <w:bCs/>
          <w:sz w:val="22"/>
          <w:szCs w:val="21"/>
          <w:u w:val="single"/>
          <w:lang w:val="en-US" w:eastAsia="zh-CN"/>
        </w:rPr>
        <w:t xml:space="preserve"> </w:t>
      </w:r>
      <w:r>
        <w:rPr>
          <w:rFonts w:hint="eastAsia"/>
          <w:b/>
          <w:bCs/>
          <w:sz w:val="22"/>
          <w:szCs w:val="21"/>
          <w:u w:val="single"/>
          <w:lang w:val="en-US" w:eastAsia="zh-CN"/>
        </w:rPr>
        <w:t>Indication of scheduled cells</w:t>
      </w:r>
    </w:p>
    <w:p>
      <w:pPr>
        <w:spacing w:after="120"/>
        <w:jc w:val="both"/>
        <w:rPr>
          <w:rFonts w:hint="default" w:eastAsiaTheme="minorEastAsia"/>
          <w:lang w:val="en-US" w:eastAsia="zh-CN"/>
        </w:rPr>
      </w:pPr>
      <w:r>
        <w:rPr>
          <w:rFonts w:eastAsiaTheme="minorEastAsia"/>
          <w:lang w:val="en-US" w:eastAsia="zh-CN"/>
        </w:rPr>
        <w:t xml:space="preserve">When multi-cell PUSCH/PDSCH scheduling with a single DCI format is supported, one main issue is how to indicate the multiple scheduled cells. According to the RAN1#109-e meeting, several candidate schemes on the indication of scheduled cells are shown below. </w:t>
      </w:r>
      <w:r>
        <w:rPr>
          <w:rFonts w:hint="default" w:eastAsiaTheme="minorEastAsia"/>
          <w:lang w:val="en-US" w:eastAsia="zh-CN"/>
        </w:rPr>
        <w:t>And it was recommended to focus on Option 1 to make progress during RAN1#110 meeting.</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autoSpaceDE/>
              <w:autoSpaceDN/>
              <w:adjustRightInd/>
              <w:spacing w:after="0"/>
              <w:textAlignment w:val="baseline"/>
              <w:rPr>
                <w:rFonts w:eastAsia="等线"/>
                <w:b/>
                <w:bCs/>
                <w:szCs w:val="24"/>
                <w:highlight w:val="green"/>
                <w:lang w:eastAsia="zh-CN"/>
              </w:rPr>
            </w:pPr>
            <w:r>
              <w:rPr>
                <w:rFonts w:eastAsia="等线"/>
                <w:b/>
                <w:bCs/>
                <w:szCs w:val="24"/>
                <w:highlight w:val="green"/>
                <w:lang w:eastAsia="zh-CN"/>
              </w:rPr>
              <w:t>Agreement</w:t>
            </w:r>
          </w:p>
          <w:p>
            <w:pPr>
              <w:overflowPunct w:val="0"/>
              <w:autoSpaceDE w:val="0"/>
              <w:autoSpaceDN w:val="0"/>
              <w:adjustRightInd w:val="0"/>
              <w:snapToGrid w:val="0"/>
              <w:textAlignment w:val="baseline"/>
              <w:rPr>
                <w:rFonts w:ascii="Calibri" w:hAnsi="Calibri" w:cs="Calibri"/>
                <w:color w:val="000000"/>
                <w:sz w:val="22"/>
              </w:rPr>
            </w:pPr>
            <w:r>
              <w:rPr>
                <w:color w:val="000000"/>
              </w:rPr>
              <w:t>For multi-cell scheduling, the co-scheduled cells are indicated by DCI format 0_X/1_X. At least the following options are considered:</w:t>
            </w:r>
          </w:p>
          <w:p>
            <w:pPr>
              <w:numPr>
                <w:ilvl w:val="0"/>
                <w:numId w:val="6"/>
              </w:numPr>
              <w:overflowPunct w:val="0"/>
              <w:autoSpaceDE w:val="0"/>
              <w:autoSpaceDN w:val="0"/>
              <w:adjustRightInd/>
              <w:snapToGrid w:val="0"/>
              <w:spacing w:after="0"/>
              <w:textAlignment w:val="auto"/>
              <w:rPr>
                <w:color w:val="000000"/>
              </w:rPr>
            </w:pPr>
            <w:r>
              <w:rPr>
                <w:color w:val="000000"/>
              </w:rPr>
              <w:t xml:space="preserve">Option 1: An indicator in the DCI points to one row of a table defining combinations of scheduled cells. </w:t>
            </w:r>
          </w:p>
          <w:p>
            <w:pPr>
              <w:numPr>
                <w:ilvl w:val="1"/>
                <w:numId w:val="6"/>
              </w:numPr>
              <w:overflowPunct w:val="0"/>
              <w:autoSpaceDE w:val="0"/>
              <w:autoSpaceDN w:val="0"/>
              <w:adjustRightInd/>
              <w:snapToGrid w:val="0"/>
              <w:spacing w:after="0"/>
              <w:textAlignment w:val="auto"/>
              <w:rPr>
                <w:color w:val="000000"/>
              </w:rPr>
            </w:pPr>
            <w:r>
              <w:rPr>
                <w:color w:val="000000"/>
              </w:rPr>
              <w:t>The table is configured by RRC signaling.</w:t>
            </w:r>
          </w:p>
          <w:p>
            <w:pPr>
              <w:numPr>
                <w:ilvl w:val="1"/>
                <w:numId w:val="6"/>
              </w:numPr>
              <w:overflowPunct w:val="0"/>
              <w:autoSpaceDE w:val="0"/>
              <w:autoSpaceDN w:val="0"/>
              <w:adjustRightInd/>
              <w:snapToGrid w:val="0"/>
              <w:spacing w:after="0"/>
              <w:textAlignment w:val="auto"/>
              <w:rPr>
                <w:color w:val="000000"/>
              </w:rPr>
            </w:pPr>
            <w:r>
              <w:rPr>
                <w:color w:val="000000"/>
              </w:rPr>
              <w:t>FFS: Separate tables can be configured for multi-cell PDSCH scheduling and multi-cell PUSCH scheduling.</w:t>
            </w:r>
          </w:p>
          <w:p>
            <w:pPr>
              <w:numPr>
                <w:ilvl w:val="0"/>
                <w:numId w:val="6"/>
              </w:numPr>
              <w:overflowPunct w:val="0"/>
              <w:autoSpaceDE w:val="0"/>
              <w:autoSpaceDN w:val="0"/>
              <w:adjustRightInd/>
              <w:snapToGrid w:val="0"/>
              <w:spacing w:after="0"/>
              <w:textAlignment w:val="auto"/>
              <w:rPr>
                <w:color w:val="000000"/>
              </w:rPr>
            </w:pPr>
            <w:r>
              <w:rPr>
                <w:color w:val="000000"/>
              </w:rPr>
              <w:t xml:space="preserve">Option 2: An indicator in the DCI is a bitmap corresponding to a set of configured cells that can be scheduled by the DCI 0_X/1_X </w:t>
            </w:r>
          </w:p>
          <w:p>
            <w:pPr>
              <w:numPr>
                <w:ilvl w:val="1"/>
                <w:numId w:val="6"/>
              </w:numPr>
              <w:overflowPunct w:val="0"/>
              <w:autoSpaceDE w:val="0"/>
              <w:autoSpaceDN w:val="0"/>
              <w:adjustRightInd/>
              <w:snapToGrid w:val="0"/>
              <w:spacing w:after="0"/>
              <w:textAlignment w:val="auto"/>
              <w:rPr>
                <w:color w:val="000000"/>
              </w:rPr>
            </w:pPr>
            <w:r>
              <w:rPr>
                <w:color w:val="000000"/>
              </w:rPr>
              <w:t>FFS: Separate sets of configured cells for multi-cell PDSCH scheduling and multi-cell PUSCH scheduling.</w:t>
            </w:r>
          </w:p>
          <w:p>
            <w:pPr>
              <w:numPr>
                <w:ilvl w:val="0"/>
                <w:numId w:val="6"/>
              </w:numPr>
              <w:overflowPunct w:val="0"/>
              <w:autoSpaceDE w:val="0"/>
              <w:autoSpaceDN w:val="0"/>
              <w:adjustRightInd/>
              <w:snapToGrid w:val="0"/>
              <w:spacing w:after="0"/>
              <w:textAlignment w:val="auto"/>
              <w:rPr>
                <w:color w:val="000000"/>
              </w:rPr>
            </w:pPr>
            <w:r>
              <w:rPr>
                <w:color w:val="000000"/>
              </w:rPr>
              <w:t>Option 3: using existing field (e.g., CIF, FDRA) to indicate whether one or more cells are scheduled or not</w:t>
            </w:r>
          </w:p>
          <w:p>
            <w:pPr>
              <w:numPr>
                <w:ilvl w:val="0"/>
                <w:numId w:val="6"/>
              </w:numPr>
              <w:overflowPunct w:val="0"/>
              <w:autoSpaceDE w:val="0"/>
              <w:autoSpaceDN w:val="0"/>
              <w:adjustRightInd/>
              <w:snapToGrid w:val="0"/>
              <w:spacing w:after="0"/>
              <w:textAlignment w:val="auto"/>
              <w:rPr>
                <w:color w:val="000000"/>
              </w:rPr>
            </w:pPr>
            <w:r>
              <w:rPr>
                <w:color w:val="000000"/>
              </w:rPr>
              <w:t>Other options are not precluded.</w:t>
            </w:r>
          </w:p>
          <w:p>
            <w:pPr>
              <w:numPr>
                <w:ilvl w:val="0"/>
                <w:numId w:val="10"/>
              </w:numPr>
              <w:overflowPunct/>
              <w:autoSpaceDE/>
              <w:autoSpaceDN/>
              <w:adjustRightInd/>
              <w:spacing w:after="0" w:line="360" w:lineRule="atLeast"/>
              <w:ind w:left="726" w:hanging="363"/>
              <w:contextualSpacing/>
              <w:jc w:val="both"/>
              <w:textAlignment w:val="baseline"/>
              <w:rPr>
                <w:rFonts w:eastAsia="MS Mincho"/>
                <w:bCs/>
                <w:iCs/>
                <w:lang w:eastAsia="en-US"/>
              </w:rPr>
            </w:pPr>
            <w:r>
              <w:t>Note: It does not preclude other DCI information fields (e.g., BWP) to be jointly indicated by the indicator of the co-scheduled cells.</w:t>
            </w:r>
          </w:p>
        </w:tc>
      </w:tr>
    </w:tbl>
    <w:p>
      <w:pPr>
        <w:spacing w:after="120"/>
        <w:jc w:val="both"/>
        <w:rPr>
          <w:lang w:val="en-US" w:eastAsia="zh-CN"/>
        </w:rPr>
      </w:pPr>
      <w:r>
        <w:rPr>
          <w:lang w:val="en-US" w:eastAsia="zh-CN"/>
        </w:rPr>
        <w:t xml:space="preserve">In Option 1, </w:t>
      </w:r>
      <w:r>
        <w:rPr>
          <w:rFonts w:eastAsiaTheme="minorEastAsia"/>
          <w:lang w:val="en-US" w:eastAsia="zh-CN"/>
        </w:rPr>
        <w:t xml:space="preserve">the possible combinations of scheduled cells are pre-configured by RRC signalling, and which </w:t>
      </w:r>
      <w:r>
        <w:rPr>
          <w:rFonts w:hint="default" w:eastAsiaTheme="minorEastAsia"/>
          <w:lang w:val="en-US" w:eastAsia="zh-CN"/>
        </w:rPr>
        <w:t>combination</w:t>
      </w:r>
      <w:r>
        <w:rPr>
          <w:rFonts w:eastAsiaTheme="minorEastAsia"/>
          <w:lang w:val="en-US" w:eastAsia="zh-CN"/>
        </w:rPr>
        <w:t xml:space="preserve"> to be scheduled is dynamically indicated by the DCI format </w:t>
      </w:r>
      <w:r>
        <w:rPr>
          <w:lang w:val="en-US" w:eastAsia="zh-CN"/>
        </w:rPr>
        <w:t>0_X/1_X</w:t>
      </w:r>
      <w:r>
        <w:rPr>
          <w:rFonts w:eastAsiaTheme="minorEastAsia"/>
          <w:lang w:val="en-US" w:eastAsia="zh-CN"/>
        </w:rPr>
        <w:t xml:space="preserve">. </w:t>
      </w:r>
      <w:r>
        <w:rPr>
          <w:lang w:val="en-US" w:eastAsia="zh-CN"/>
        </w:rPr>
        <w:t>The actual scheduled cells combination is dynamically selective, which can provide more scheduling flexibility and will adapt to the change of bandwidth conditions and service data rate.</w:t>
      </w:r>
    </w:p>
    <w:p>
      <w:pPr>
        <w:spacing w:after="120"/>
        <w:jc w:val="both"/>
        <w:rPr>
          <w:rFonts w:hint="default" w:eastAsiaTheme="minorEastAsia"/>
          <w:lang w:val="en-US" w:eastAsia="zh-CN"/>
        </w:rPr>
      </w:pPr>
      <w:r>
        <w:rPr>
          <w:rFonts w:hint="default"/>
          <w:lang w:val="en-US" w:eastAsia="zh-CN"/>
        </w:rPr>
        <w:t xml:space="preserve">However, </w:t>
      </w:r>
      <w:r>
        <w:rPr>
          <w:rFonts w:hint="default" w:eastAsiaTheme="minorEastAsia"/>
          <w:lang w:val="en-US" w:eastAsia="zh-CN"/>
        </w:rPr>
        <w:t>as we discussed in section 2.1,</w:t>
      </w:r>
      <w:bookmarkStart w:id="6" w:name="_GoBack"/>
      <w:bookmarkEnd w:id="6"/>
      <w:r>
        <w:rPr>
          <w:rFonts w:hint="default" w:eastAsiaTheme="minorEastAsia"/>
          <w:lang w:val="en-US" w:eastAsia="zh-CN"/>
        </w:rPr>
        <w:t xml:space="preserve"> if more than 4 cells can be configured to be scheduled by a </w:t>
      </w:r>
      <w:r>
        <w:rPr>
          <w:color w:val="000000"/>
        </w:rPr>
        <w:t>DCI format 0_X/1_X</w:t>
      </w:r>
      <w:r>
        <w:rPr>
          <w:rFonts w:hint="default"/>
          <w:color w:val="000000"/>
          <w:lang w:val="en-US"/>
        </w:rPr>
        <w:t xml:space="preserve">, then </w:t>
      </w:r>
      <w:r>
        <w:rPr>
          <w:rFonts w:eastAsiaTheme="minorEastAsia"/>
          <w:lang w:val="en-US" w:eastAsia="zh-CN"/>
        </w:rPr>
        <w:t xml:space="preserve">the </w:t>
      </w:r>
      <w:r>
        <w:rPr>
          <w:rFonts w:hint="default" w:eastAsiaTheme="minorEastAsia"/>
          <w:lang w:val="en-US" w:eastAsia="zh-CN"/>
        </w:rPr>
        <w:t xml:space="preserve">number of </w:t>
      </w:r>
      <w:r>
        <w:rPr>
          <w:rFonts w:eastAsiaTheme="minorEastAsia"/>
          <w:lang w:val="en-US" w:eastAsia="zh-CN"/>
        </w:rPr>
        <w:t>po</w:t>
      </w:r>
      <w:r>
        <w:rPr>
          <w:rFonts w:hint="default" w:eastAsiaTheme="minorEastAsia"/>
          <w:lang w:val="en-US" w:eastAsia="zh-CN"/>
        </w:rPr>
        <w:t>tential</w:t>
      </w:r>
      <w:r>
        <w:rPr>
          <w:rFonts w:eastAsiaTheme="minorEastAsia"/>
          <w:lang w:val="en-US" w:eastAsia="zh-CN"/>
        </w:rPr>
        <w:t xml:space="preserve"> combinations of scheduled cells</w:t>
      </w:r>
      <w:r>
        <w:rPr>
          <w:rFonts w:hint="default" w:eastAsiaTheme="minorEastAsia"/>
          <w:lang w:val="en-US" w:eastAsia="zh-CN"/>
        </w:rPr>
        <w:t xml:space="preserve"> will significantly increase, which requires more RRC signalling and DCI overhead.</w:t>
      </w:r>
    </w:p>
    <w:p>
      <w:pPr>
        <w:spacing w:after="120"/>
        <w:jc w:val="both"/>
        <w:rPr>
          <w:lang w:val="en-US" w:eastAsia="zh-CN"/>
        </w:rPr>
      </w:pPr>
      <w:r>
        <w:rPr>
          <w:rFonts w:hint="default" w:eastAsiaTheme="minorEastAsia"/>
          <w:lang w:val="en-US" w:eastAsia="zh-CN"/>
        </w:rPr>
        <w:t xml:space="preserve">Thus, we propose another indication method, which jointly considers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hAnsi="Cambria Math"/>
          <w:i w:val="0"/>
          <w:lang w:val="en-US"/>
        </w:rPr>
        <w:t xml:space="preserve"> discussed in section 2.2.2 </w:t>
      </w:r>
      <w:r>
        <w:rPr>
          <w:rFonts w:hint="default" w:eastAsiaTheme="minorEastAsia"/>
          <w:lang w:val="en-US" w:eastAsia="zh-CN"/>
        </w:rPr>
        <w:t>when define the RRC table of co-scheduled cells combinations,</w:t>
      </w:r>
      <w:r>
        <w:rPr>
          <w:rFonts w:hAnsi="Cambria Math"/>
          <w:lang w:val="en-US"/>
        </w:rPr>
        <w:t xml:space="preserve"> and </w:t>
      </w:r>
      <w:r>
        <w:rPr>
          <w:rFonts w:hint="default" w:hAnsi="Cambria Math"/>
          <w:lang w:val="en-US"/>
        </w:rPr>
        <w:t xml:space="preserve">the </w:t>
      </w:r>
      <w:r>
        <w:rPr>
          <w:rFonts w:hAnsi="Cambria Math"/>
          <w:lang w:val="en-US"/>
        </w:rPr>
        <w:t xml:space="preserve">dynamic indication in DCI format </w:t>
      </w:r>
      <w:r>
        <w:rPr>
          <w:color w:val="000000"/>
        </w:rPr>
        <w:t>0_X/1_X</w:t>
      </w:r>
      <w:r>
        <w:rPr>
          <w:color w:val="000000"/>
          <w:lang w:val="en-US"/>
        </w:rPr>
        <w:t xml:space="preserve"> </w:t>
      </w:r>
      <w:r>
        <w:rPr>
          <w:rFonts w:hint="default"/>
          <w:color w:val="000000"/>
          <w:lang w:val="en-US"/>
        </w:rPr>
        <w:t xml:space="preserve">can be used </w:t>
      </w:r>
      <w:r>
        <w:rPr>
          <w:color w:val="000000"/>
          <w:lang w:val="en-US"/>
        </w:rPr>
        <w:t xml:space="preserve">to indicate the </w:t>
      </w:r>
      <w:r>
        <w:rPr>
          <w:rFonts w:hint="default"/>
          <w:color w:val="000000"/>
          <w:lang w:val="en-US"/>
        </w:rPr>
        <w:t xml:space="preserve">actual combination of </w:t>
      </w:r>
      <w:r>
        <w:rPr>
          <w:color w:val="000000"/>
          <w:lang w:val="en-US"/>
        </w:rPr>
        <w:t xml:space="preserve">co-scheduled cells. Specifically, the mapping between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Ansi="Cambria Math"/>
          <w:lang w:val="en-US"/>
        </w:rPr>
        <w:t>, dynamic indication</w:t>
      </w:r>
      <w:r>
        <w:rPr>
          <w:color w:val="000000"/>
          <w:lang w:val="en-US"/>
        </w:rPr>
        <w:t xml:space="preserve"> and combination of co-scheduled cells will be pre-configured,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color w:val="000000"/>
          <w:lang w:val="en-US"/>
        </w:rPr>
        <w:t xml:space="preserve"> is </w:t>
      </w:r>
      <w:r>
        <w:rPr>
          <w:rFonts w:hint="default"/>
          <w:color w:val="000000"/>
          <w:lang w:val="en-US"/>
        </w:rPr>
        <w:t>determined based on</w:t>
      </w:r>
      <w:r>
        <w:rPr>
          <w:color w:val="000000"/>
          <w:lang w:val="en-US"/>
        </w:rPr>
        <w:t xml:space="preserve"> the number of scheduled cells, and the dynamic indication is used to further distinguish different combinations of scheduled cells corresponding to the same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color w:val="000000"/>
          <w:lang w:val="en-US"/>
        </w:rPr>
        <w:t xml:space="preserve">. </w:t>
      </w:r>
      <w:r>
        <w:rPr>
          <w:rFonts w:hint="default"/>
          <w:color w:val="000000"/>
          <w:lang w:val="en-US"/>
        </w:rPr>
        <w:t>This method requires</w:t>
      </w:r>
      <w:r>
        <w:rPr>
          <w:color w:val="000000"/>
          <w:lang w:val="en-US"/>
        </w:rPr>
        <w:t xml:space="preserve"> less bits number of the indication field in the DCI </w:t>
      </w:r>
      <w:r>
        <w:rPr>
          <w:rFonts w:hint="default"/>
          <w:color w:val="000000"/>
          <w:lang w:val="en-US"/>
        </w:rPr>
        <w:t>than that of Option 1</w:t>
      </w:r>
      <w:r>
        <w:rPr>
          <w:color w:val="000000"/>
          <w:lang w:val="en-US"/>
        </w:rPr>
        <w:t>, therefore more control overhead will be saved.</w:t>
      </w:r>
    </w:p>
    <w:p>
      <w:pPr>
        <w:spacing w:after="120"/>
        <w:jc w:val="both"/>
        <w:rPr>
          <w:rFonts w:hint="default" w:hAnsi="Cambria Math" w:cs="Times New Roman"/>
          <w:i w:val="0"/>
          <w:iCs/>
          <w:sz w:val="20"/>
          <w:szCs w:val="20"/>
          <w:vertAlign w:val="baseline"/>
          <w:lang w:val="en-US" w:eastAsia="zh-CN" w:bidi="ar-SA"/>
        </w:rPr>
      </w:pPr>
      <w:r>
        <w:rPr>
          <w:rFonts w:eastAsiaTheme="minorEastAsia"/>
          <w:lang w:val="en-US" w:eastAsia="zh-CN"/>
        </w:rPr>
        <w:t xml:space="preserve">Take the case that </w:t>
      </w:r>
      <w:r>
        <w:rPr>
          <w:rFonts w:hint="default" w:ascii="Times New Roman" w:hAnsi="Times New Roman" w:cs="Times New Roman"/>
          <w:sz w:val="20"/>
          <w:szCs w:val="20"/>
          <w:vertAlign w:val="baseline"/>
          <w:lang w:val="en-US"/>
        </w:rPr>
        <w:t xml:space="preserve">8 </w:t>
      </w:r>
      <w:r>
        <w:rPr>
          <w:rFonts w:hint="default" w:cs="Times New Roman"/>
          <w:sz w:val="20"/>
          <w:szCs w:val="20"/>
          <w:vertAlign w:val="baseline"/>
          <w:lang w:val="en-US"/>
        </w:rPr>
        <w:t xml:space="preserve">scheduled </w:t>
      </w:r>
      <w:r>
        <w:rPr>
          <w:rFonts w:hint="default" w:ascii="Times New Roman" w:hAnsi="Times New Roman" w:cs="Times New Roman"/>
          <w:sz w:val="20"/>
          <w:szCs w:val="20"/>
          <w:vertAlign w:val="baseline"/>
          <w:lang w:val="en-US"/>
        </w:rPr>
        <w:t xml:space="preserve">cells </w:t>
      </w:r>
      <w:r>
        <w:rPr>
          <w:rFonts w:hint="default" w:cs="Times New Roman"/>
          <w:sz w:val="20"/>
          <w:szCs w:val="20"/>
          <w:vertAlign w:val="baseline"/>
          <w:lang w:val="en-US"/>
        </w:rPr>
        <w:t xml:space="preserve">can be configured </w:t>
      </w:r>
      <w:r>
        <w:rPr>
          <w:rFonts w:hint="default" w:ascii="Times New Roman" w:hAnsi="Times New Roman" w:cs="Times New Roman"/>
          <w:sz w:val="20"/>
          <w:szCs w:val="20"/>
          <w:vertAlign w:val="baseline"/>
          <w:lang w:val="en-US"/>
        </w:rPr>
        <w:t>for a scheduling cell and with a maximum of 4 co-scheduled cells</w:t>
      </w:r>
      <w:r>
        <w:rPr>
          <w:rFonts w:hint="default" w:cs="Times New Roman"/>
          <w:sz w:val="20"/>
          <w:szCs w:val="20"/>
          <w:vertAlign w:val="baseline"/>
          <w:lang w:val="en-US"/>
        </w:rPr>
        <w:t xml:space="preserve"> as an example, possible combinations of co-scheduled cells can be configured by network, and the total number of co-scheduled cells combinations is </w:t>
      </w:r>
      <m:oMath>
        <m:r>
          <m:rPr/>
          <w:rPr>
            <w:rFonts w:hint="default" w:ascii="Cambria Math" w:hAnsi="Cambria Math" w:cs="Times New Roman"/>
            <w:sz w:val="20"/>
            <w:szCs w:val="20"/>
            <w:vertAlign w:val="baseline"/>
            <w:lang w:val="en-US" w:eastAsia="ja-JP" w:bidi="ar-SA"/>
          </w:rPr>
          <m:t>M</m:t>
        </m:r>
      </m:oMath>
      <w:r>
        <w:rPr>
          <w:rFonts w:hint="default" w:hAnsi="Cambria Math" w:cs="Times New Roman"/>
          <w:i w:val="0"/>
          <w:iCs/>
          <w:sz w:val="20"/>
          <w:szCs w:val="20"/>
          <w:vertAlign w:val="baseline"/>
          <w:lang w:val="en-US" w:eastAsia="ja-JP" w:bidi="ar-SA"/>
        </w:rPr>
        <w:t xml:space="preserve">, then the </w:t>
      </w:r>
      <w:r>
        <w:rPr>
          <w:rFonts w:hint="eastAsia" w:eastAsiaTheme="minorEastAsia"/>
          <w:lang w:val="en-US" w:eastAsia="zh-CN"/>
        </w:rPr>
        <w:t xml:space="preserve">mapping relationship between </w:t>
      </w:r>
      <w:r>
        <w:rPr>
          <w:rFonts w:hAnsi="Cambria Math"/>
          <w:lang w:val="en-US"/>
        </w:rPr>
        <w:t>dynamic indication</w:t>
      </w:r>
      <w:r>
        <w:rPr>
          <w:rFonts w:hint="eastAsia" w:eastAsiaTheme="minorEastAsia"/>
          <w:lang w:val="en-US" w:eastAsia="zh-CN"/>
        </w:rPr>
        <w:t xml:space="preserve"> and the scheduled cell</w:t>
      </w:r>
      <w:r>
        <w:rPr>
          <w:rFonts w:eastAsiaTheme="minorEastAsia"/>
          <w:lang w:val="en-US" w:eastAsia="zh-CN"/>
        </w:rPr>
        <w:t>s</w:t>
      </w:r>
      <w:r>
        <w:rPr>
          <w:rFonts w:hint="default" w:eastAsiaTheme="minorEastAsia"/>
          <w:lang w:val="en-US" w:eastAsia="zh-CN"/>
        </w:rPr>
        <w:t xml:space="preserve"> with and without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hAnsi="Cambria Math"/>
          <w:i w:val="0"/>
          <w:lang w:val="en-US"/>
        </w:rPr>
        <w:t xml:space="preserve"> are shown in the </w:t>
      </w:r>
      <w:r>
        <w:rPr>
          <w:rFonts w:hint="default" w:hAnsi="Cambria Math" w:cs="Times New Roman"/>
          <w:i w:val="0"/>
          <w:iCs/>
          <w:sz w:val="20"/>
          <w:szCs w:val="20"/>
          <w:vertAlign w:val="baseline"/>
          <w:lang w:val="en-US" w:eastAsia="ja-JP" w:bidi="ar-SA"/>
        </w:rPr>
        <w:t>following Table 1 and Table 2.</w:t>
      </w:r>
    </w:p>
    <w:p>
      <w:pPr>
        <w:spacing w:after="120"/>
        <w:jc w:val="center"/>
        <w:rPr>
          <w:rFonts w:eastAsiaTheme="minorEastAsia"/>
          <w:lang w:val="en-US" w:eastAsia="zh-CN"/>
        </w:rPr>
      </w:pPr>
      <w:r>
        <w:rPr>
          <w:rFonts w:eastAsiaTheme="minorEastAsia"/>
          <w:b/>
          <w:bCs/>
          <w:lang w:val="en-US" w:eastAsia="zh-CN"/>
        </w:rPr>
        <w:t>Table 1. Indication of scheduled cells with</w:t>
      </w:r>
      <w:r>
        <w:rPr>
          <w:rFonts w:hint="default" w:eastAsiaTheme="minorEastAsia"/>
          <w:b/>
          <w:bCs/>
          <w:lang w:val="en-US" w:eastAsia="zh-CN"/>
        </w:rPr>
        <w:t>out</w:t>
      </w:r>
      <w:r>
        <w:rPr>
          <w:rFonts w:eastAsiaTheme="minorEastAsia"/>
          <w:b/>
          <w:bCs/>
          <w:lang w:val="en-US" w:eastAsia="zh-CN"/>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p>
    <w:tbl>
      <w:tblPr>
        <w:tblStyle w:val="50"/>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4"/>
        <w:gridCol w:w="4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b/>
                <w:bCs/>
                <w:lang w:val="en-US" w:eastAsia="zh-CN"/>
              </w:rPr>
              <w:t>Indication of scheduled</w:t>
            </w:r>
            <w:r>
              <w:rPr>
                <w:rFonts w:hint="default" w:eastAsiaTheme="minorEastAsia"/>
                <w:b/>
                <w:bCs/>
                <w:lang w:val="en-US" w:eastAsia="zh-CN"/>
              </w:rPr>
              <w:t xml:space="preserve"> </w:t>
            </w:r>
            <w:r>
              <w:rPr>
                <w:rFonts w:eastAsiaTheme="minorEastAsia"/>
                <w:b/>
                <w:bCs/>
                <w:lang w:val="en-US" w:eastAsia="zh-CN"/>
              </w:rPr>
              <w:t>cells</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b/>
                <w:bCs/>
                <w:lang w:val="en-US" w:eastAsia="zh-CN"/>
              </w:rPr>
              <w:t>Scheduled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t>0</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lang w:val="en-US" w:eastAsia="zh-CN"/>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t>1</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lang w:val="en-US" w:eastAsia="zh-CN"/>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t>2</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lang w:val="en-US" w:eastAsia="zh-CN"/>
              </w:rPr>
              <w:t>(Cell#3)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hint="default"/>
                <w:lang w:val="en-US"/>
              </w:rPr>
              <w:t>3</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lang w:val="en-US" w:eastAsia="zh-CN"/>
              </w:rPr>
              <w:t>(Cell#4)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hint="default"/>
                <w:lang w:val="en-US"/>
              </w:rPr>
              <w:t>4</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lang w:val="en-US" w:eastAsia="zh-CN"/>
              </w:rPr>
              <w:t>(Cell#1,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5</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eastAsiaTheme="minorEastAsia"/>
                <w:lang w:val="en-US" w:eastAsia="zh-CN"/>
              </w:rPr>
            </w:pPr>
            <w:r>
              <w:rPr>
                <w:rFonts w:eastAsiaTheme="minorEastAsia"/>
                <w:lang w:val="en-US" w:eastAsia="zh-CN"/>
              </w:rPr>
              <w:t>(Cell#1,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6</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w:t>
            </w:r>
            <w:r>
              <w:rPr>
                <w:rFonts w:hint="default" w:eastAsiaTheme="minorEastAsia"/>
                <w:lang w:val="en-US" w:eastAsia="zh-CN"/>
              </w:rPr>
              <w:t>2</w:t>
            </w:r>
            <w:r>
              <w:rPr>
                <w:rFonts w:eastAsiaTheme="minorEastAsia"/>
                <w:lang w:val="en-US" w:eastAsia="zh-CN"/>
              </w:rPr>
              <w:t>,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7</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w:t>
            </w:r>
            <w:r>
              <w:rPr>
                <w:rFonts w:hint="default" w:eastAsiaTheme="minorEastAsia"/>
                <w:lang w:val="en-US" w:eastAsia="zh-CN"/>
              </w:rPr>
              <w:t>3</w:t>
            </w:r>
            <w:r>
              <w:rPr>
                <w:rFonts w:eastAsiaTheme="minorEastAsia"/>
                <w:lang w:val="en-US" w:eastAsia="zh-CN"/>
              </w:rPr>
              <w:t>, Cell#</w:t>
            </w:r>
            <w:r>
              <w:rPr>
                <w:rFonts w:hint="default" w:eastAsiaTheme="minorEastAsia"/>
                <w:lang w:val="en-US" w:eastAsia="zh-CN"/>
              </w:rPr>
              <w:t>5</w:t>
            </w:r>
            <w:r>
              <w:rPr>
                <w:rFonts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8</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9</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eastAsiaTheme="minorEastAsia"/>
                <w:lang w:val="en-US" w:eastAsia="zh-CN"/>
              </w:rPr>
            </w:pPr>
            <w:r>
              <w:rPr>
                <w:rFonts w:hint="default"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M-2</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eastAsiaTheme="minorEastAsia"/>
                <w:lang w:val="en-US" w:eastAsia="zh-CN"/>
              </w:rPr>
            </w:pPr>
            <w:r>
              <w:rPr>
                <w:rFonts w:eastAsiaTheme="minorEastAsia"/>
                <w:lang w:val="en-US" w:eastAsia="zh-CN"/>
              </w:rPr>
              <w:t>(Cell#1, Cell#2,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M-1</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eastAsiaTheme="minorEastAsia"/>
                <w:lang w:val="en-US" w:eastAsia="zh-CN"/>
              </w:rPr>
            </w:pPr>
            <w:r>
              <w:rPr>
                <w:rFonts w:eastAsiaTheme="minorEastAsia"/>
                <w:lang w:val="en-US" w:eastAsia="zh-CN"/>
              </w:rPr>
              <w:t>(Cell#1, Cell#</w:t>
            </w:r>
            <w:r>
              <w:rPr>
                <w:rFonts w:hint="default" w:eastAsiaTheme="minorEastAsia"/>
                <w:lang w:val="en-US" w:eastAsia="zh-CN"/>
              </w:rPr>
              <w:t>3</w:t>
            </w:r>
            <w:r>
              <w:rPr>
                <w:rFonts w:eastAsiaTheme="minorEastAsia"/>
                <w:lang w:val="en-US" w:eastAsia="zh-CN"/>
              </w:rPr>
              <w:t>, Cell#</w:t>
            </w:r>
            <w:r>
              <w:rPr>
                <w:rFonts w:hint="default" w:eastAsiaTheme="minorEastAsia"/>
                <w:lang w:val="en-US" w:eastAsia="zh-CN"/>
              </w:rPr>
              <w:t>5</w:t>
            </w:r>
            <w:r>
              <w:rPr>
                <w:rFonts w:eastAsiaTheme="minorEastAsia"/>
                <w:lang w:val="en-US" w:eastAsia="zh-CN"/>
              </w:rPr>
              <w:t>, Cell#</w:t>
            </w:r>
            <w:r>
              <w:rPr>
                <w:rFonts w:hint="default" w:eastAsiaTheme="minorEastAsia"/>
                <w:lang w:val="en-US" w:eastAsia="zh-CN"/>
              </w:rPr>
              <w:t>6</w:t>
            </w:r>
            <w:r>
              <w:rPr>
                <w:rFonts w:eastAsiaTheme="minorEastAsia"/>
                <w:lang w:val="en-US" w:eastAsia="zh-CN"/>
              </w:rPr>
              <w:t>)</w:t>
            </w:r>
          </w:p>
        </w:tc>
      </w:tr>
    </w:tbl>
    <w:p>
      <w:pPr>
        <w:spacing w:after="120"/>
        <w:jc w:val="center"/>
        <w:rPr>
          <w:highlight w:val="yellow"/>
          <w:lang w:val="en-US" w:eastAsia="zh-CN"/>
        </w:rPr>
      </w:pPr>
      <w:r>
        <w:rPr>
          <w:rFonts w:eastAsiaTheme="minorEastAsia"/>
          <w:b/>
          <w:bCs/>
          <w:lang w:val="en-US" w:eastAsia="zh-CN"/>
        </w:rPr>
        <w:t xml:space="preserve">Table </w:t>
      </w:r>
      <w:r>
        <w:rPr>
          <w:rFonts w:hint="default" w:eastAsiaTheme="minorEastAsia"/>
          <w:b/>
          <w:bCs/>
          <w:lang w:val="en-US" w:eastAsia="zh-CN"/>
        </w:rPr>
        <w:t>2</w:t>
      </w:r>
      <w:r>
        <w:rPr>
          <w:rFonts w:eastAsiaTheme="minorEastAsia"/>
          <w:b/>
          <w:bCs/>
          <w:lang w:val="en-US" w:eastAsia="zh-CN"/>
        </w:rPr>
        <w:t xml:space="preserve">. Indication of scheduled cells with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p>
    <w:tbl>
      <w:tblPr>
        <w:tblStyle w:val="50"/>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0"/>
        <w:gridCol w:w="2998"/>
        <w:gridCol w:w="3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Align w:val="center"/>
          </w:tcPr>
          <w:p>
            <w:pPr>
              <w:overflowPunct w:val="0"/>
              <w:autoSpaceDE w:val="0"/>
              <w:autoSpaceDN w:val="0"/>
              <w:adjustRightInd w:val="0"/>
              <w:spacing w:before="0" w:after="0"/>
              <w:jc w:val="center"/>
              <w:textAlignment w:val="baseline"/>
              <w:rPr>
                <w:rFonts w:eastAsiaTheme="minorEastAsia"/>
                <w:lang w:val="en-US" w:eastAsia="zh-CN"/>
              </w:rPr>
            </w:pPr>
            <m:oMathPara>
              <m:oMath>
                <m:sSub>
                  <m:sSubPr>
                    <m:ctrlPr>
                      <w:rPr>
                        <w:rFonts w:ascii="Cambria Math" w:hAnsi="Cambria Math"/>
                        <w:b/>
                        <w:bCs/>
                        <w:i/>
                        <w:lang w:val="en-US"/>
                      </w:rPr>
                    </m:ctrlPr>
                  </m:sSubPr>
                  <m:e>
                    <m:r>
                      <m:rPr>
                        <m:sty m:val="bi"/>
                      </m:rPr>
                      <w:rPr>
                        <w:rFonts w:ascii="Cambria Math" w:hAnsi="Cambria Math"/>
                        <w:lang w:val="en-US"/>
                      </w:rPr>
                      <m:t>n</m:t>
                    </m:r>
                    <m:ctrlPr>
                      <w:rPr>
                        <w:rFonts w:ascii="Cambria Math" w:hAnsi="Cambria Math"/>
                        <w:b/>
                        <w:bCs/>
                        <w:i/>
                        <w:lang w:val="en-US"/>
                      </w:rPr>
                    </m:ctrlPr>
                  </m:e>
                  <m:sub>
                    <m:r>
                      <m:rPr>
                        <m:sty m:val="bi"/>
                      </m:rPr>
                      <w:rPr>
                        <w:rFonts w:ascii="Cambria Math" w:hAnsi="Cambria Math"/>
                        <w:lang w:val="en-US"/>
                      </w:rPr>
                      <m:t>CI</m:t>
                    </m:r>
                    <m:ctrlPr>
                      <w:rPr>
                        <w:rFonts w:ascii="Cambria Math" w:hAnsi="Cambria Math"/>
                        <w:b/>
                        <w:bCs/>
                        <w:i/>
                        <w:lang w:val="en-US"/>
                      </w:rPr>
                    </m:ctrlPr>
                  </m:sub>
                </m:sSub>
              </m:oMath>
            </m:oMathPara>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b/>
                <w:bCs/>
                <w:lang w:val="en-US" w:eastAsia="zh-CN"/>
              </w:rPr>
              <w:t>Indication of scheduled cells</w:t>
            </w:r>
          </w:p>
        </w:tc>
        <w:tc>
          <w:tcPr>
            <w:tcW w:w="3548" w:type="dxa"/>
            <w:vAlign w:val="center"/>
          </w:tcPr>
          <w:p>
            <w:pPr>
              <w:overflowPunct w:val="0"/>
              <w:autoSpaceDE w:val="0"/>
              <w:autoSpaceDN w:val="0"/>
              <w:adjustRightInd w:val="0"/>
              <w:spacing w:before="0" w:after="0"/>
              <w:jc w:val="center"/>
              <w:textAlignment w:val="baseline"/>
              <w:rPr>
                <w:rFonts w:eastAsiaTheme="minorEastAsia"/>
                <w:b/>
                <w:bCs/>
                <w:lang w:val="en-US" w:eastAsia="zh-CN"/>
              </w:rPr>
            </w:pPr>
            <w:r>
              <w:rPr>
                <w:rFonts w:eastAsiaTheme="minorEastAsia"/>
                <w:b/>
                <w:bCs/>
                <w:lang w:val="en-US" w:eastAsia="zh-CN"/>
              </w:rPr>
              <w:t>Scheduled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restart"/>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0</w:t>
            </w: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2</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w:t>
            </w:r>
          </w:p>
        </w:tc>
        <w:tc>
          <w:tcPr>
            <w:tcW w:w="354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restart"/>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1</w:t>
            </w: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2</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w:t>
            </w:r>
            <w:r>
              <w:rPr>
                <w:rFonts w:hint="default" w:eastAsiaTheme="minorEastAsia"/>
                <w:lang w:val="en-US" w:eastAsia="zh-CN"/>
              </w:rPr>
              <w:t>2</w:t>
            </w:r>
            <w:r>
              <w:rPr>
                <w:rFonts w:eastAsiaTheme="minorEastAsia"/>
                <w:lang w:val="en-US" w:eastAsia="zh-CN"/>
              </w:rPr>
              <w:t>,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3</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w:t>
            </w:r>
            <w:r>
              <w:rPr>
                <w:rFonts w:hint="default" w:eastAsiaTheme="minorEastAsia"/>
                <w:lang w:val="en-US" w:eastAsia="zh-CN"/>
              </w:rPr>
              <w:t>3</w:t>
            </w:r>
            <w:r>
              <w:rPr>
                <w:rFonts w:eastAsiaTheme="minorEastAsia"/>
                <w:lang w:val="en-US" w:eastAsia="zh-CN"/>
              </w:rPr>
              <w:t>, Cell#</w:t>
            </w:r>
            <w:r>
              <w:rPr>
                <w:rFonts w:hint="default" w:eastAsiaTheme="minorEastAsia"/>
                <w:lang w:val="en-US" w:eastAsia="zh-CN"/>
              </w:rPr>
              <w:t>5</w:t>
            </w:r>
            <w:r>
              <w:rPr>
                <w:rFonts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w:t>
            </w:r>
          </w:p>
        </w:tc>
        <w:tc>
          <w:tcPr>
            <w:tcW w:w="354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eastAsiaTheme="minorEastAsia"/>
                <w:lang w:val="en-US" w:eastAsia="zh-CN"/>
              </w:rPr>
              <w:t>(</w:t>
            </w:r>
            <w:r>
              <w:rPr>
                <w:rFonts w:hint="default"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restart"/>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2</w:t>
            </w: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2</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w:t>
            </w:r>
            <w:r>
              <w:rPr>
                <w:rFonts w:hint="default" w:eastAsiaTheme="minorEastAsia"/>
                <w:lang w:val="en-US" w:eastAsia="zh-CN"/>
              </w:rPr>
              <w:t>2</w:t>
            </w:r>
            <w:r>
              <w:rPr>
                <w:rFonts w:eastAsiaTheme="minorEastAsia"/>
                <w:lang w:val="en-US" w:eastAsia="zh-CN"/>
              </w:rPr>
              <w:t>, Cell#</w:t>
            </w:r>
            <w:r>
              <w:rPr>
                <w:rFonts w:hint="default" w:eastAsiaTheme="minorEastAsia"/>
                <w:lang w:val="en-US" w:eastAsia="zh-CN"/>
              </w:rPr>
              <w:t>4</w:t>
            </w:r>
            <w:r>
              <w:rPr>
                <w:rFonts w:eastAsiaTheme="minorEastAsia"/>
                <w:lang w:val="en-US" w:eastAsia="zh-CN"/>
              </w:rPr>
              <w:t>, Cell#</w:t>
            </w:r>
            <w:r>
              <w:rPr>
                <w:rFonts w:hint="default" w:eastAsiaTheme="minorEastAsia"/>
                <w:lang w:val="en-US" w:eastAsia="zh-CN"/>
              </w:rPr>
              <w:t>5</w:t>
            </w:r>
            <w:r>
              <w:rPr>
                <w:rFonts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3</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w:t>
            </w:r>
            <w:r>
              <w:rPr>
                <w:rFonts w:hint="default" w:eastAsiaTheme="minorEastAsia"/>
                <w:lang w:val="en-US" w:eastAsia="zh-CN"/>
              </w:rPr>
              <w:t>3</w:t>
            </w:r>
            <w:r>
              <w:rPr>
                <w:rFonts w:eastAsiaTheme="minorEastAsia"/>
                <w:lang w:val="en-US" w:eastAsia="zh-CN"/>
              </w:rPr>
              <w:t>, Cell#</w:t>
            </w:r>
            <w:r>
              <w:rPr>
                <w:rFonts w:hint="default" w:eastAsiaTheme="minorEastAsia"/>
                <w:lang w:val="en-US" w:eastAsia="zh-CN"/>
              </w:rPr>
              <w:t>6</w:t>
            </w:r>
            <w:r>
              <w:rPr>
                <w:rFonts w:eastAsiaTheme="minorEastAsia"/>
                <w:lang w:val="en-US" w:eastAsia="zh-CN"/>
              </w:rPr>
              <w:t>, Cell#</w:t>
            </w:r>
            <w:r>
              <w:rPr>
                <w:rFonts w:hint="default" w:eastAsiaTheme="minorEastAsia"/>
                <w:lang w:val="en-US" w:eastAsia="zh-CN"/>
              </w:rPr>
              <w:t>7</w:t>
            </w:r>
            <w:r>
              <w:rPr>
                <w:rFonts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w:t>
            </w:r>
          </w:p>
        </w:tc>
        <w:tc>
          <w:tcPr>
            <w:tcW w:w="354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restart"/>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3</w:t>
            </w:r>
          </w:p>
        </w:tc>
        <w:tc>
          <w:tcPr>
            <w:tcW w:w="299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hint="default" w:eastAsiaTheme="minorEastAsia"/>
                <w:lang w:val="en-US" w:eastAsia="zh-CN"/>
              </w:rPr>
            </w:pPr>
            <w:r>
              <w:rPr>
                <w:rFonts w:hint="default" w:eastAsiaTheme="minorEastAsia"/>
                <w:lang w:val="en-US" w:eastAsia="zh-CN"/>
              </w:rPr>
              <w:t>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w:t>
            </w:r>
            <w:r>
              <w:rPr>
                <w:rFonts w:hint="default" w:eastAsiaTheme="minorEastAsia"/>
                <w:lang w:val="en-US" w:eastAsia="zh-CN"/>
              </w:rPr>
              <w:t>3</w:t>
            </w:r>
            <w:r>
              <w:rPr>
                <w:rFonts w:eastAsiaTheme="minorEastAsia"/>
                <w:lang w:val="en-US" w:eastAsia="zh-CN"/>
              </w:rPr>
              <w:t>, Cell#</w:t>
            </w:r>
            <w:r>
              <w:rPr>
                <w:rFonts w:hint="default" w:eastAsiaTheme="minorEastAsia"/>
                <w:lang w:val="en-US" w:eastAsia="zh-CN"/>
              </w:rPr>
              <w:t>5</w:t>
            </w:r>
            <w:r>
              <w:rPr>
                <w:rFonts w:eastAsiaTheme="minorEastAsia"/>
                <w:lang w:val="en-US" w:eastAsia="zh-CN"/>
              </w:rPr>
              <w:t>, Cell#</w:t>
            </w:r>
            <w:r>
              <w:rPr>
                <w:rFonts w:hint="default" w:eastAsiaTheme="minorEastAsia"/>
                <w:lang w:val="en-US" w:eastAsia="zh-CN"/>
              </w:rPr>
              <w:t>6</w:t>
            </w:r>
            <w:r>
              <w:rPr>
                <w:rFonts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hint="default"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hint="default" w:eastAsiaTheme="minorEastAsia"/>
                <w:lang w:val="en-US" w:eastAsia="zh-CN"/>
              </w:rPr>
              <w:t>...</w:t>
            </w:r>
          </w:p>
        </w:tc>
      </w:tr>
    </w:tbl>
    <w:p>
      <w:pPr>
        <w:spacing w:after="120"/>
        <w:jc w:val="both"/>
        <w:rPr>
          <w:rFonts w:hint="default"/>
          <w:lang w:val="en-US" w:eastAsia="zh-CN"/>
        </w:rPr>
      </w:pPr>
      <w:r>
        <w:rPr>
          <w:rFonts w:hint="default"/>
          <w:lang w:val="en-US" w:eastAsia="zh-CN"/>
        </w:rPr>
        <w:t>Based on the above analysis, we prefer Option 2. It is obvious that with the increasing of combinations of co-scheduled cells configured by network, more DCI overhead can be saved with the indication scheme in Option 2.</w:t>
      </w:r>
    </w:p>
    <w:p>
      <w:pPr>
        <w:numPr>
          <w:ilvl w:val="0"/>
          <w:numId w:val="0"/>
        </w:numPr>
        <w:spacing w:beforeLines="50" w:after="120" w:afterLines="50"/>
        <w:jc w:val="both"/>
        <w:rPr>
          <w:rFonts w:hint="eastAsia"/>
          <w:b/>
          <w:bCs/>
          <w:sz w:val="22"/>
          <w:szCs w:val="21"/>
          <w:u w:val="single"/>
          <w:lang w:val="en-US" w:eastAsia="zh-CN"/>
        </w:rPr>
      </w:pPr>
      <w:r>
        <w:rPr>
          <w:rFonts w:eastAsiaTheme="minorEastAsia"/>
          <w:b/>
          <w:bCs/>
          <w:lang w:val="en-US" w:eastAsia="zh-CN"/>
        </w:rPr>
        <w:t xml:space="preserve">Proposal </w:t>
      </w:r>
      <w:r>
        <w:rPr>
          <w:rFonts w:hint="default" w:eastAsiaTheme="minorEastAsia"/>
          <w:b/>
          <w:bCs/>
          <w:lang w:val="en-US" w:eastAsia="zh-CN"/>
        </w:rPr>
        <w:t>7</w:t>
      </w:r>
      <w:r>
        <w:rPr>
          <w:rFonts w:eastAsiaTheme="minorEastAsia"/>
          <w:b/>
          <w:bCs/>
          <w:lang w:val="en-US" w:eastAsia="zh-CN"/>
        </w:rPr>
        <w:t xml:space="preserve">. </w:t>
      </w:r>
      <w:r>
        <w:rPr>
          <w:rFonts w:eastAsiaTheme="majorEastAsia"/>
          <w:b/>
          <w:bCs/>
        </w:rPr>
        <w:t xml:space="preserve">Considering the </w:t>
      </w:r>
      <w:r>
        <w:rPr>
          <w:rFonts w:eastAsiaTheme="majorEastAsia"/>
          <w:b/>
          <w:bCs/>
          <w:lang w:val="en-US"/>
        </w:rPr>
        <w:t>indication of co-scheduled cells</w:t>
      </w:r>
      <w:r>
        <w:rPr>
          <w:b/>
          <w:bCs/>
        </w:rPr>
        <w:t xml:space="preserve">, </w:t>
      </w:r>
      <w:r>
        <w:rPr>
          <w:rFonts w:hint="default"/>
          <w:b/>
          <w:iCs/>
          <w:lang w:val="en-US"/>
        </w:rPr>
        <w:t>possible combinations</w:t>
      </w:r>
      <w:r>
        <w:rPr>
          <w:rFonts w:hint="eastAsia"/>
          <w:b/>
          <w:iCs/>
        </w:rPr>
        <w:t xml:space="preserve"> of scheduled cells can be pre-configured by RRC signaling, </w:t>
      </w:r>
      <w:r>
        <w:rPr>
          <w:rFonts w:hint="default"/>
          <w:b/>
          <w:iCs/>
          <w:lang w:val="en-US"/>
        </w:rPr>
        <w:t>and the co-s</w:t>
      </w:r>
      <w:r>
        <w:rPr>
          <w:rFonts w:hint="eastAsia"/>
          <w:b/>
          <w:iCs/>
        </w:rPr>
        <w:t xml:space="preserve">cheduled cells are jointly indicated by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eastAsia"/>
          <w:b/>
          <w:iCs/>
        </w:rPr>
        <w:t xml:space="preserve"> and </w:t>
      </w:r>
      <w:r>
        <w:rPr>
          <w:b/>
          <w:iCs/>
        </w:rPr>
        <w:t>indi</w:t>
      </w:r>
      <w:r>
        <w:rPr>
          <w:rFonts w:hint="default"/>
          <w:b/>
          <w:iCs/>
          <w:lang w:val="en-US"/>
        </w:rPr>
        <w:t>c</w:t>
      </w:r>
      <w:r>
        <w:rPr>
          <w:b/>
          <w:iCs/>
        </w:rPr>
        <w:t>ator</w:t>
      </w:r>
      <w:r>
        <w:rPr>
          <w:rFonts w:hint="eastAsia"/>
          <w:b/>
          <w:iCs/>
        </w:rPr>
        <w:t xml:space="preserve"> in DCI</w:t>
      </w:r>
      <w:r>
        <w:rPr>
          <w:b/>
          <w:iCs/>
          <w:lang w:val="en-US"/>
        </w:rPr>
        <w:t xml:space="preserve"> f</w:t>
      </w:r>
      <w:r>
        <w:rPr>
          <w:rFonts w:hint="eastAsia"/>
          <w:b/>
          <w:iCs/>
        </w:rPr>
        <w:t>ormats 0_X/1_X</w:t>
      </w:r>
      <w:r>
        <w:rPr>
          <w:b/>
          <w:iCs/>
        </w:rPr>
        <w:t>.</w:t>
      </w:r>
    </w:p>
    <w:p>
      <w:pPr>
        <w:jc w:val="both"/>
        <w:outlineLvl w:val="2"/>
        <w:rPr>
          <w:b/>
          <w:bCs/>
          <w:sz w:val="22"/>
          <w:szCs w:val="21"/>
          <w:u w:val="single"/>
          <w:lang w:val="en-US" w:eastAsia="zh-CN"/>
        </w:rPr>
      </w:pPr>
      <w:r>
        <w:rPr>
          <w:rFonts w:hint="eastAsia"/>
          <w:b/>
          <w:bCs/>
          <w:sz w:val="22"/>
          <w:szCs w:val="21"/>
          <w:u w:val="single"/>
          <w:lang w:val="en-US" w:eastAsia="zh-CN"/>
        </w:rPr>
        <w:t>2.</w:t>
      </w:r>
      <w:r>
        <w:rPr>
          <w:rFonts w:hint="default"/>
          <w:b/>
          <w:bCs/>
          <w:sz w:val="22"/>
          <w:szCs w:val="21"/>
          <w:u w:val="single"/>
          <w:lang w:val="en-US" w:eastAsia="zh-CN"/>
        </w:rPr>
        <w:t>2</w:t>
      </w:r>
      <w:r>
        <w:rPr>
          <w:rFonts w:hint="eastAsia"/>
          <w:b/>
          <w:bCs/>
          <w:sz w:val="22"/>
          <w:szCs w:val="21"/>
          <w:u w:val="single"/>
          <w:lang w:val="en-US" w:eastAsia="zh-CN"/>
        </w:rPr>
        <w:t>.</w:t>
      </w:r>
      <w:r>
        <w:rPr>
          <w:rFonts w:hint="default"/>
          <w:b/>
          <w:bCs/>
          <w:sz w:val="22"/>
          <w:szCs w:val="21"/>
          <w:u w:val="single"/>
          <w:lang w:val="en-US" w:eastAsia="zh-CN"/>
        </w:rPr>
        <w:t>4</w:t>
      </w:r>
      <w:r>
        <w:rPr>
          <w:b/>
          <w:bCs/>
          <w:sz w:val="22"/>
          <w:szCs w:val="21"/>
          <w:u w:val="single"/>
          <w:lang w:val="en-US" w:eastAsia="zh-CN"/>
        </w:rPr>
        <w:t xml:space="preserve"> DCI size alignment</w:t>
      </w:r>
    </w:p>
    <w:p>
      <w:pPr>
        <w:spacing w:after="120"/>
        <w:jc w:val="both"/>
        <w:rPr>
          <w:b/>
          <w:bCs/>
          <w:sz w:val="21"/>
          <w:u w:val="single"/>
          <w:lang w:val="en-US" w:eastAsia="zh-CN"/>
        </w:rPr>
      </w:pPr>
      <w:r>
        <w:rPr>
          <w:lang w:val="en-US" w:eastAsia="zh-CN"/>
        </w:rPr>
        <w:t>For the multi-cell PUSCH/PDSCH scheduling, the size of the newly designed DCI format 0_X/1_X as discussed in section 2.</w:t>
      </w:r>
      <w:r>
        <w:rPr>
          <w:rFonts w:hint="default"/>
          <w:lang w:val="en-US" w:eastAsia="zh-CN"/>
        </w:rPr>
        <w:t>1</w:t>
      </w:r>
      <w:r>
        <w:rPr>
          <w:lang w:val="en-US" w:eastAsia="zh-CN"/>
        </w:rPr>
        <w:t xml:space="preserve"> is naturally larger than that of legacy DCI formats used for scheduling one cell. Thus, handling of the DCI size alignment</w:t>
      </w:r>
      <w:r>
        <w:rPr>
          <w:bCs/>
          <w:iCs/>
          <w:lang w:val="en-US"/>
        </w:rPr>
        <w:t xml:space="preserve"> needs to be further discussed, and several options from different perspectives </w:t>
      </w:r>
      <w:r>
        <w:rPr>
          <w:rFonts w:hint="default"/>
          <w:bCs/>
          <w:iCs/>
          <w:lang w:val="en-US"/>
        </w:rPr>
        <w:t xml:space="preserve">during RAN1#109-e meeting </w:t>
      </w:r>
      <w:r>
        <w:rPr>
          <w:bCs/>
          <w:iCs/>
          <w:lang w:val="en-US"/>
        </w:rPr>
        <w:t>are shown as follows</w:t>
      </w:r>
      <w:r>
        <w:rPr>
          <w:rFonts w:hint="default"/>
          <w:bCs/>
          <w:iCs/>
          <w:lang w:val="en-US"/>
        </w:rPr>
        <w:t xml:space="preserve"> [3]</w:t>
      </w:r>
      <w:r>
        <w:rPr>
          <w:bCs/>
          <w:iCs/>
          <w:lang w:val="en-US"/>
        </w:rPr>
        <w:t>.</w:t>
      </w:r>
    </w:p>
    <w:tbl>
      <w:tblPr>
        <w:tblStyle w:val="50"/>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tcPr>
          <w:p>
            <w:pPr>
              <w:overflowPunct/>
              <w:autoSpaceDE/>
              <w:autoSpaceDN/>
              <w:adjustRightInd/>
              <w:spacing w:after="0"/>
              <w:textAlignment w:val="baseline"/>
              <w:rPr>
                <w:rFonts w:eastAsia="等线"/>
                <w:b/>
                <w:bCs/>
                <w:szCs w:val="24"/>
                <w:highlight w:val="green"/>
                <w:lang w:eastAsia="zh-CN"/>
              </w:rPr>
            </w:pPr>
            <w:r>
              <w:rPr>
                <w:rFonts w:eastAsia="等线"/>
                <w:b/>
                <w:bCs/>
                <w:szCs w:val="24"/>
                <w:highlight w:val="green"/>
                <w:lang w:eastAsia="zh-CN"/>
              </w:rPr>
              <w:t>Agreement</w:t>
            </w:r>
          </w:p>
          <w:p>
            <w:pPr>
              <w:overflowPunct w:val="0"/>
              <w:autoSpaceDE w:val="0"/>
              <w:autoSpaceDN w:val="0"/>
              <w:adjustRightInd w:val="0"/>
              <w:snapToGrid w:val="0"/>
              <w:jc w:val="both"/>
              <w:textAlignment w:val="baseline"/>
              <w:rPr>
                <w:rFonts w:ascii="Calibri" w:hAnsi="Calibri" w:cs="Calibri"/>
                <w:color w:val="000000"/>
                <w:sz w:val="22"/>
                <w:szCs w:val="22"/>
              </w:rPr>
            </w:pPr>
            <w:r>
              <w:rPr>
                <w:color w:val="000000"/>
              </w:rPr>
              <w:t xml:space="preserve">Further study DCI size budget including below options for multi-cell scheduling DCI: </w:t>
            </w:r>
          </w:p>
          <w:p>
            <w:pPr>
              <w:numPr>
                <w:ilvl w:val="0"/>
                <w:numId w:val="11"/>
              </w:numPr>
              <w:overflowPunct w:val="0"/>
              <w:autoSpaceDE w:val="0"/>
              <w:autoSpaceDN w:val="0"/>
              <w:adjustRightInd w:val="0"/>
              <w:textAlignment w:val="baseline"/>
              <w:rPr>
                <w:lang w:eastAsia="zh-CN"/>
              </w:rPr>
            </w:pPr>
            <w:r>
              <w:rPr>
                <w:lang w:eastAsia="zh-CN"/>
              </w:rPr>
              <w:t>Option 1: Existing DCI size budget is maintained per scheduled cell.</w:t>
            </w:r>
          </w:p>
          <w:p>
            <w:pPr>
              <w:numPr>
                <w:ilvl w:val="1"/>
                <w:numId w:val="11"/>
              </w:numPr>
              <w:overflowPunct w:val="0"/>
              <w:autoSpaceDE w:val="0"/>
              <w:autoSpaceDN w:val="0"/>
              <w:adjustRightInd w:val="0"/>
              <w:snapToGrid w:val="0"/>
              <w:jc w:val="both"/>
              <w:textAlignment w:val="baseline"/>
              <w:rPr>
                <w:color w:val="000000"/>
              </w:rPr>
            </w:pPr>
            <w:r>
              <w:rPr>
                <w:color w:val="000000"/>
              </w:rPr>
              <w:t>Alt 1-1: DCI size budget is maintained via DCI size alignment and DCI size budget of DCI format 0_X/1_X is counted for each of the co-scheduled cells.</w:t>
            </w:r>
          </w:p>
          <w:p>
            <w:pPr>
              <w:numPr>
                <w:ilvl w:val="1"/>
                <w:numId w:val="11"/>
              </w:numPr>
              <w:overflowPunct w:val="0"/>
              <w:autoSpaceDE w:val="0"/>
              <w:autoSpaceDN w:val="0"/>
              <w:adjustRightInd w:val="0"/>
              <w:snapToGrid w:val="0"/>
              <w:jc w:val="both"/>
              <w:textAlignment w:val="baseline"/>
              <w:rPr>
                <w:color w:val="000000"/>
              </w:rPr>
            </w:pPr>
            <w:r>
              <w:rPr>
                <w:color w:val="000000"/>
              </w:rPr>
              <w:t>Alt 1-2: DCI size budget is maintained via configured size for multi-cell scheduling DCI and DCI size budget of DCI format 0_X/1_X is counted for each of the co-scheduled cells.</w:t>
            </w:r>
          </w:p>
          <w:p>
            <w:pPr>
              <w:numPr>
                <w:ilvl w:val="1"/>
                <w:numId w:val="11"/>
              </w:numPr>
              <w:overflowPunct w:val="0"/>
              <w:autoSpaceDE w:val="0"/>
              <w:autoSpaceDN w:val="0"/>
              <w:adjustRightInd w:val="0"/>
              <w:snapToGrid w:val="0"/>
              <w:jc w:val="both"/>
              <w:textAlignment w:val="baseline"/>
              <w:rPr>
                <w:color w:val="000000"/>
              </w:rPr>
            </w:pPr>
            <w:bookmarkStart w:id="5" w:name="_Hlk110950741"/>
            <w:r>
              <w:rPr>
                <w:color w:val="000000"/>
              </w:rPr>
              <w:t>Alt 1-3: DCI size budget is maintained via DCI size alignment and DCI size budget of multi-cell scheduling DCI is counted only in one scheduled cell.</w:t>
            </w:r>
          </w:p>
          <w:bookmarkEnd w:id="5"/>
          <w:p>
            <w:pPr>
              <w:numPr>
                <w:ilvl w:val="0"/>
                <w:numId w:val="11"/>
              </w:numPr>
              <w:overflowPunct w:val="0"/>
              <w:autoSpaceDE w:val="0"/>
              <w:autoSpaceDN w:val="0"/>
              <w:adjustRightInd w:val="0"/>
              <w:textAlignment w:val="baseline"/>
              <w:rPr>
                <w:lang w:eastAsia="zh-CN"/>
              </w:rPr>
            </w:pPr>
            <w:r>
              <w:rPr>
                <w:lang w:eastAsia="zh-CN"/>
              </w:rPr>
              <w:t xml:space="preserve">Option 2: Existing DCI size budget is not necessarily maintained per scheduled cell. </w:t>
            </w:r>
          </w:p>
          <w:p>
            <w:pPr>
              <w:numPr>
                <w:ilvl w:val="1"/>
                <w:numId w:val="11"/>
              </w:numPr>
              <w:overflowPunct w:val="0"/>
              <w:autoSpaceDE w:val="0"/>
              <w:autoSpaceDN w:val="0"/>
              <w:adjustRightInd w:val="0"/>
              <w:snapToGrid w:val="0"/>
              <w:jc w:val="both"/>
              <w:textAlignment w:val="baseline"/>
              <w:rPr>
                <w:color w:val="000000"/>
              </w:rPr>
            </w:pPr>
            <w:r>
              <w:rPr>
                <w:color w:val="000000"/>
              </w:rPr>
              <w:t>Alt 2-1: DCI size budget of multi-cell scheduling DCI is counted only in one scheduled cell.</w:t>
            </w:r>
          </w:p>
          <w:p>
            <w:pPr>
              <w:numPr>
                <w:ilvl w:val="1"/>
                <w:numId w:val="11"/>
              </w:numPr>
              <w:overflowPunct w:val="0"/>
              <w:autoSpaceDE w:val="0"/>
              <w:autoSpaceDN w:val="0"/>
              <w:adjustRightInd w:val="0"/>
              <w:snapToGrid w:val="0"/>
              <w:jc w:val="both"/>
              <w:textAlignment w:val="baseline"/>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pPr>
              <w:numPr>
                <w:ilvl w:val="1"/>
                <w:numId w:val="11"/>
              </w:numPr>
              <w:overflowPunct w:val="0"/>
              <w:autoSpaceDE w:val="0"/>
              <w:autoSpaceDN w:val="0"/>
              <w:adjustRightInd w:val="0"/>
              <w:snapToGrid w:val="0"/>
              <w:jc w:val="both"/>
              <w:textAlignment w:val="baseline"/>
              <w:rPr>
                <w:color w:val="000000"/>
              </w:rPr>
            </w:pPr>
            <w:r>
              <w:rPr>
                <w:color w:val="000000"/>
              </w:rPr>
              <w:t>Alt 2-3: voiding the “3+1” limit for multi-cell scheduling</w:t>
            </w:r>
          </w:p>
          <w:p>
            <w:pPr>
              <w:numPr>
                <w:ilvl w:val="1"/>
                <w:numId w:val="11"/>
              </w:numPr>
              <w:overflowPunct w:val="0"/>
              <w:autoSpaceDE w:val="0"/>
              <w:autoSpaceDN w:val="0"/>
              <w:adjustRightInd w:val="0"/>
              <w:snapToGrid w:val="0"/>
              <w:jc w:val="both"/>
              <w:textAlignment w:val="baseline"/>
              <w:rPr>
                <w:color w:val="000000"/>
              </w:rPr>
            </w:pPr>
            <w:r>
              <w:rPr>
                <w:color w:val="000000"/>
              </w:rPr>
              <w:t>Alt 2-4: the DCI size budget for DCI size alignment can be separately configured for each cell</w:t>
            </w:r>
          </w:p>
          <w:p>
            <w:pPr>
              <w:numPr>
                <w:ilvl w:val="1"/>
                <w:numId w:val="11"/>
              </w:numPr>
              <w:overflowPunct w:val="0"/>
              <w:autoSpaceDE w:val="0"/>
              <w:autoSpaceDN w:val="0"/>
              <w:adjustRightInd w:val="0"/>
              <w:snapToGrid w:val="0"/>
              <w:jc w:val="both"/>
              <w:textAlignment w:val="baseline"/>
              <w:rPr>
                <w:color w:val="000000"/>
              </w:rPr>
            </w:pPr>
            <w:r>
              <w:rPr>
                <w:color w:val="000000"/>
              </w:rPr>
              <w:t>Alt 2-5: DCI size budget of the scheduling cell can be increased to account for the DCI format for multi-cell scheduling. Accordingly, the DCI size budget of a scheduled cell can be reduced.</w:t>
            </w:r>
          </w:p>
          <w:p>
            <w:pPr>
              <w:numPr>
                <w:ilvl w:val="0"/>
                <w:numId w:val="11"/>
              </w:numPr>
              <w:overflowPunct w:val="0"/>
              <w:autoSpaceDE w:val="0"/>
              <w:autoSpaceDN w:val="0"/>
              <w:adjustRightInd w:val="0"/>
              <w:textAlignment w:val="baseline"/>
              <w:rPr>
                <w:rFonts w:eastAsia="MS Mincho"/>
                <w:bCs/>
                <w:iCs/>
                <w:lang w:eastAsia="en-US"/>
              </w:rPr>
            </w:pPr>
            <w:r>
              <w:rPr>
                <w:lang w:eastAsia="zh-CN"/>
              </w:rPr>
              <w:t>Other options/alternatives could be considered.</w:t>
            </w:r>
          </w:p>
        </w:tc>
      </w:tr>
    </w:tbl>
    <w:p>
      <w:pPr>
        <w:spacing w:after="120"/>
        <w:jc w:val="both"/>
        <w:rPr>
          <w:rFonts w:eastAsia="等线"/>
          <w:szCs w:val="24"/>
          <w:lang w:val="en-US" w:eastAsia="zh-CN"/>
        </w:rPr>
      </w:pPr>
      <w:r>
        <w:rPr>
          <w:bCs/>
          <w:iCs/>
        </w:rPr>
        <w:t xml:space="preserve">According to the </w:t>
      </w:r>
      <w:r>
        <w:rPr>
          <w:bCs/>
          <w:iCs/>
          <w:lang w:val="en-US"/>
        </w:rPr>
        <w:t xml:space="preserve">current </w:t>
      </w:r>
      <w:r>
        <w:rPr>
          <w:bCs/>
          <w:iCs/>
        </w:rPr>
        <w:t>specification description for</w:t>
      </w:r>
      <w:r>
        <w:rPr>
          <w:bCs/>
          <w:iCs/>
          <w:lang w:val="en-US"/>
        </w:rPr>
        <w:t xml:space="preserve"> restrictions of DCI size alignment,</w:t>
      </w:r>
    </w:p>
    <w:p>
      <w:pPr>
        <w:spacing w:after="120"/>
        <w:jc w:val="both"/>
        <w:rPr>
          <w:rFonts w:eastAsia="等线"/>
          <w:szCs w:val="24"/>
          <w:lang w:val="en-US" w:eastAsia="zh-CN"/>
        </w:rPr>
      </w:pPr>
      <w:r>
        <w:rPr>
          <w:rFonts w:eastAsia="等线"/>
          <w:szCs w:val="24"/>
          <w:lang w:val="en-US" w:eastAsia="zh-CN"/>
        </w:rPr>
        <w:t>-</w:t>
      </w:r>
      <w:r>
        <w:rPr>
          <w:rFonts w:eastAsia="等线"/>
          <w:szCs w:val="24"/>
          <w:lang w:val="en-US" w:eastAsia="zh-CN"/>
        </w:rPr>
        <w:tab/>
      </w:r>
      <w:r>
        <w:rPr>
          <w:rFonts w:eastAsia="等线"/>
          <w:szCs w:val="24"/>
          <w:lang w:val="en-US" w:eastAsia="zh-CN"/>
        </w:rPr>
        <w:t>the total number of different DCI sizes configured to monitor is no more than 4 for the cell;</w:t>
      </w:r>
    </w:p>
    <w:p>
      <w:pPr>
        <w:spacing w:after="120"/>
        <w:jc w:val="both"/>
        <w:rPr>
          <w:rFonts w:eastAsia="等线"/>
          <w:szCs w:val="24"/>
          <w:lang w:val="en-US" w:eastAsia="zh-CN"/>
        </w:rPr>
      </w:pPr>
      <w:r>
        <w:rPr>
          <w:rFonts w:eastAsia="等线"/>
          <w:szCs w:val="24"/>
          <w:lang w:val="en-US" w:eastAsia="zh-CN"/>
        </w:rPr>
        <w:t>-</w:t>
      </w:r>
      <w:r>
        <w:rPr>
          <w:rFonts w:eastAsia="等线"/>
          <w:szCs w:val="24"/>
          <w:lang w:val="en-US" w:eastAsia="zh-CN"/>
        </w:rPr>
        <w:tab/>
      </w:r>
      <w:r>
        <w:rPr>
          <w:rFonts w:eastAsia="等线"/>
          <w:szCs w:val="24"/>
          <w:lang w:val="en-US" w:eastAsia="zh-CN"/>
        </w:rPr>
        <w:t>the total number of different DCI sizes with C-RNTI configured to monitor is no more than 3 for the cell.</w:t>
      </w:r>
    </w:p>
    <w:p>
      <w:pPr>
        <w:spacing w:after="120"/>
        <w:jc w:val="both"/>
        <w:rPr>
          <w:rFonts w:eastAsia="MS Mincho"/>
          <w:lang w:val="en-US"/>
        </w:rPr>
      </w:pPr>
      <w:r>
        <w:rPr>
          <w:rFonts w:eastAsia="等线"/>
          <w:szCs w:val="24"/>
          <w:lang w:val="en-US" w:eastAsia="zh-CN"/>
        </w:rPr>
        <w:t xml:space="preserve">From our perspective, it is reasonable to maintain the restriction of DCI size budget </w:t>
      </w:r>
      <w:r>
        <w:rPr>
          <w:rFonts w:hint="eastAsia" w:eastAsia="Times New Roman"/>
          <w:color w:val="000000"/>
          <w:lang w:val="en-US" w:eastAsia="zh-CN"/>
        </w:rPr>
        <w:t xml:space="preserve">as </w:t>
      </w:r>
      <w:r>
        <w:rPr>
          <w:rFonts w:eastAsia="Times New Roman"/>
          <w:color w:val="000000"/>
          <w:lang w:val="en-US" w:eastAsia="zh-CN"/>
        </w:rPr>
        <w:t>the</w:t>
      </w:r>
      <w:r>
        <w:rPr>
          <w:rFonts w:hint="eastAsia" w:eastAsia="Times New Roman"/>
          <w:color w:val="000000"/>
          <w:lang w:val="en-US" w:eastAsia="zh-CN"/>
        </w:rPr>
        <w:t xml:space="preserve"> </w:t>
      </w:r>
      <w:r>
        <w:rPr>
          <w:rFonts w:eastAsia="Times New Roman"/>
          <w:color w:val="000000"/>
          <w:lang w:val="en-US" w:eastAsia="zh-CN"/>
        </w:rPr>
        <w:t xml:space="preserve">current </w:t>
      </w:r>
      <w:r>
        <w:rPr>
          <w:rFonts w:hint="eastAsia" w:eastAsia="Times New Roman"/>
          <w:color w:val="000000"/>
          <w:lang w:val="en-US" w:eastAsia="zh-CN"/>
        </w:rPr>
        <w:t>specification</w:t>
      </w:r>
      <w:r>
        <w:rPr>
          <w:rFonts w:eastAsia="Times New Roman"/>
          <w:color w:val="000000"/>
          <w:lang w:val="en-US" w:eastAsia="zh-CN"/>
        </w:rPr>
        <w:t xml:space="preserve"> for each cell. However, i</w:t>
      </w:r>
      <w:r>
        <w:rPr>
          <w:lang w:val="en-US" w:eastAsia="zh-CN"/>
        </w:rPr>
        <w:t>f DCI size alignment is performed on each scheduled cell as current spec definition,</w:t>
      </w:r>
      <w:r>
        <w:rPr>
          <w:rFonts w:eastAsia="等线"/>
          <w:szCs w:val="24"/>
          <w:lang w:val="en-US" w:eastAsia="zh-CN"/>
        </w:rPr>
        <w:t xml:space="preserve"> many padding bits are needed to align the size of legacy DCI to the size </w:t>
      </w:r>
      <w:r>
        <w:rPr>
          <w:rFonts w:eastAsia="MS Mincho"/>
        </w:rPr>
        <w:t>of</w:t>
      </w:r>
      <w:r>
        <w:rPr>
          <w:rFonts w:eastAsia="MS Mincho"/>
          <w:lang w:val="en-US"/>
        </w:rPr>
        <w:t xml:space="preserve"> </w:t>
      </w:r>
      <w:r>
        <w:rPr>
          <w:rFonts w:eastAsia="MS Mincho"/>
        </w:rPr>
        <w:t>multi-cell scheduling DCI</w:t>
      </w:r>
      <w:r>
        <w:rPr>
          <w:rFonts w:eastAsia="MS Mincho"/>
          <w:lang w:val="en-US"/>
        </w:rPr>
        <w:t>, which</w:t>
      </w:r>
      <w:r>
        <w:rPr>
          <w:rFonts w:eastAsia="MS Mincho"/>
        </w:rPr>
        <w:t xml:space="preserve"> increases the DCI payload size of </w:t>
      </w:r>
      <w:r>
        <w:rPr>
          <w:rFonts w:eastAsia="等线"/>
          <w:szCs w:val="24"/>
          <w:lang w:val="en-US" w:eastAsia="zh-CN"/>
        </w:rPr>
        <w:t>legacy DCI and decrease</w:t>
      </w:r>
      <w:r>
        <w:rPr>
          <w:rFonts w:hint="default" w:eastAsia="等线"/>
          <w:szCs w:val="24"/>
          <w:lang w:val="en-US" w:eastAsia="zh-CN"/>
        </w:rPr>
        <w:t>s</w:t>
      </w:r>
      <w:r>
        <w:rPr>
          <w:rFonts w:eastAsia="等线"/>
          <w:szCs w:val="24"/>
          <w:lang w:val="en-US" w:eastAsia="zh-CN"/>
        </w:rPr>
        <w:t xml:space="preserve"> the PDCCH capability</w:t>
      </w:r>
      <w:r>
        <w:rPr>
          <w:rFonts w:eastAsia="MS Mincho"/>
        </w:rPr>
        <w:t>.</w:t>
      </w:r>
      <w:r>
        <w:rPr>
          <w:rFonts w:eastAsia="MS Mincho"/>
          <w:lang w:val="en-US"/>
        </w:rPr>
        <w:t xml:space="preserve"> </w:t>
      </w:r>
      <w:r>
        <w:rPr>
          <w:rFonts w:eastAsiaTheme="minorEastAsia"/>
          <w:lang w:val="en-US" w:eastAsia="zh-CN"/>
        </w:rPr>
        <w:t xml:space="preserve"> </w:t>
      </w:r>
    </w:p>
    <w:p>
      <w:pPr>
        <w:spacing w:after="120"/>
        <w:jc w:val="both"/>
        <w:rPr>
          <w:rFonts w:eastAsia="MS Mincho"/>
          <w:lang w:val="en-US"/>
        </w:rPr>
      </w:pPr>
      <w:r>
        <w:rPr>
          <w:rFonts w:eastAsia="MS Mincho"/>
          <w:lang w:val="en-US"/>
        </w:rPr>
        <w:t xml:space="preserve">Thus, the DCI size alignment for the new </w:t>
      </w:r>
      <w:r>
        <w:rPr>
          <w:rFonts w:eastAsia="MS Mincho"/>
        </w:rPr>
        <w:t>multi-cell scheduling DCI</w:t>
      </w:r>
      <w:r>
        <w:rPr>
          <w:rFonts w:eastAsia="MS Mincho"/>
          <w:lang w:val="en-US"/>
        </w:rPr>
        <w:t xml:space="preserve"> format can be performed only in one scheduled cell which determined through pre-defin</w:t>
      </w:r>
      <w:r>
        <w:rPr>
          <w:rFonts w:hint="default" w:eastAsia="MS Mincho"/>
          <w:lang w:val="en-US"/>
        </w:rPr>
        <w:t>ed</w:t>
      </w:r>
      <w:r>
        <w:rPr>
          <w:rFonts w:eastAsia="MS Mincho"/>
          <w:lang w:val="en-US"/>
        </w:rPr>
        <w:t xml:space="preserve"> rule or network configuration. 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 xml:space="preserve">or the cell with the smallest bit difference between the maximum legacy DCI size and the new DCI size. That is the DCI size alignment is only performed on one cell, and the DCI sizes of other cells are not impacted by the new </w:t>
      </w:r>
      <w:r>
        <w:rPr>
          <w:rFonts w:eastAsia="MS Mincho"/>
        </w:rPr>
        <w:t>multi-cell scheduling DCI</w:t>
      </w:r>
      <w:r>
        <w:rPr>
          <w:rFonts w:eastAsia="MS Mincho"/>
          <w:lang w:val="en-US"/>
        </w:rPr>
        <w:t xml:space="preserve"> format.</w:t>
      </w:r>
    </w:p>
    <w:p>
      <w:pPr>
        <w:spacing w:after="120"/>
        <w:jc w:val="both"/>
        <w:rPr>
          <w:rFonts w:eastAsia="等线"/>
          <w:b/>
          <w:bCs/>
          <w:szCs w:val="24"/>
          <w:lang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8</w:t>
      </w:r>
      <w:r>
        <w:rPr>
          <w:rFonts w:eastAsiaTheme="minorEastAsia"/>
          <w:b/>
          <w:bCs/>
          <w:lang w:eastAsia="zh-CN"/>
        </w:rPr>
        <w:t>.</w:t>
      </w:r>
      <w:r>
        <w:rPr>
          <w:rFonts w:eastAsiaTheme="minorEastAsia"/>
          <w:b/>
          <w:bCs/>
          <w:lang w:val="en-US" w:eastAsia="zh-CN"/>
        </w:rPr>
        <w:t xml:space="preserve"> Regarding </w:t>
      </w:r>
      <w:r>
        <w:rPr>
          <w:b/>
          <w:bCs/>
          <w:color w:val="000000"/>
        </w:rPr>
        <w:t>DCI size budget for multi-cell scheduling DCI</w:t>
      </w:r>
      <w:r>
        <w:rPr>
          <w:rFonts w:eastAsia="等线"/>
          <w:b/>
          <w:bCs/>
          <w:szCs w:val="24"/>
          <w:lang w:eastAsia="zh-CN"/>
        </w:rPr>
        <w:t>, support Alt 1-3: DCI size budget is maintained via DCI size alignment and DCI size budget of multi-cell scheduling DCI is counted only in one scheduled cell.</w:t>
      </w:r>
    </w:p>
    <w:p>
      <w:pPr>
        <w:numPr>
          <w:ilvl w:val="0"/>
          <w:numId w:val="9"/>
        </w:numPr>
        <w:spacing w:beforeLines="50" w:after="120" w:afterLines="50"/>
        <w:ind w:left="200" w:leftChars="100"/>
        <w:jc w:val="both"/>
        <w:rPr>
          <w:rFonts w:eastAsia="等线"/>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scheduled cell can be configured by gNB or pre-defined in spec.</w:t>
      </w:r>
    </w:p>
    <w:p>
      <w:pPr>
        <w:jc w:val="both"/>
        <w:outlineLvl w:val="2"/>
        <w:rPr>
          <w:sz w:val="22"/>
          <w:szCs w:val="21"/>
          <w:u w:val="single"/>
          <w:lang w:val="en-US" w:eastAsia="zh-CN"/>
        </w:rPr>
      </w:pPr>
      <w:r>
        <w:rPr>
          <w:rFonts w:hint="eastAsia"/>
          <w:b/>
          <w:bCs/>
          <w:sz w:val="22"/>
          <w:szCs w:val="21"/>
          <w:u w:val="single"/>
          <w:lang w:val="en-US" w:eastAsia="zh-CN"/>
        </w:rPr>
        <w:t>2.</w:t>
      </w:r>
      <w:r>
        <w:rPr>
          <w:rFonts w:hint="default"/>
          <w:b/>
          <w:bCs/>
          <w:sz w:val="22"/>
          <w:szCs w:val="21"/>
          <w:u w:val="single"/>
          <w:lang w:val="en-US" w:eastAsia="zh-CN"/>
        </w:rPr>
        <w:t>2</w:t>
      </w:r>
      <w:r>
        <w:rPr>
          <w:rFonts w:hint="eastAsia"/>
          <w:b/>
          <w:bCs/>
          <w:sz w:val="22"/>
          <w:szCs w:val="21"/>
          <w:u w:val="single"/>
          <w:lang w:val="en-US" w:eastAsia="zh-CN"/>
        </w:rPr>
        <w:t>.</w:t>
      </w:r>
      <w:r>
        <w:rPr>
          <w:rFonts w:hint="default"/>
          <w:b/>
          <w:bCs/>
          <w:sz w:val="22"/>
          <w:szCs w:val="21"/>
          <w:u w:val="single"/>
          <w:lang w:val="en-US" w:eastAsia="zh-CN"/>
        </w:rPr>
        <w:t>5</w:t>
      </w:r>
      <w:r>
        <w:rPr>
          <w:b/>
          <w:bCs/>
          <w:sz w:val="22"/>
          <w:szCs w:val="21"/>
          <w:u w:val="single"/>
          <w:lang w:val="en-US" w:eastAsia="zh-CN"/>
        </w:rPr>
        <w:t xml:space="preserve"> BD/CCE budget</w:t>
      </w:r>
    </w:p>
    <w:p>
      <w:pPr>
        <w:spacing w:after="120"/>
        <w:jc w:val="both"/>
        <w:rPr>
          <w:rFonts w:eastAsiaTheme="minorEastAsia"/>
          <w:lang w:val="en-US" w:eastAsia="zh-CN"/>
        </w:rPr>
      </w:pPr>
      <w:r>
        <w:rPr>
          <w:rFonts w:eastAsiaTheme="minorEastAsia"/>
          <w:lang w:val="en-US" w:eastAsia="zh-CN"/>
        </w:rPr>
        <w:t>Another issue that needs to be discussed is how to calculate t</w:t>
      </w:r>
      <w:r>
        <w:rPr>
          <w:lang w:val="en-US" w:eastAsia="zh-CN"/>
        </w:rPr>
        <w:t>he number of PDCCH candidates and non-overlapped CCEs across multiple scheduled cells</w:t>
      </w:r>
      <w:r>
        <w:rPr>
          <w:rFonts w:eastAsiaTheme="minorEastAsia"/>
          <w:lang w:eastAsia="zh-CN"/>
        </w:rPr>
        <w:t xml:space="preserve"> corresponding to the </w:t>
      </w:r>
      <w:r>
        <w:rPr>
          <w:rFonts w:eastAsia="MS Mincho"/>
          <w:lang w:val="en-US"/>
        </w:rPr>
        <w:t xml:space="preserve">new </w:t>
      </w:r>
      <w:r>
        <w:rPr>
          <w:rFonts w:eastAsia="MS Mincho"/>
        </w:rPr>
        <w:t>multi-cell scheduling DCI</w:t>
      </w:r>
      <w:r>
        <w:rPr>
          <w:rFonts w:eastAsia="MS Mincho"/>
          <w:lang w:val="en-US"/>
        </w:rPr>
        <w:t xml:space="preserve"> format</w:t>
      </w:r>
      <w:r>
        <w:rPr>
          <w:rFonts w:eastAsiaTheme="minorEastAsia"/>
          <w:lang w:val="en-US" w:eastAsia="zh-CN"/>
        </w:rPr>
        <w:t>. We think that w</w:t>
      </w:r>
      <w:r>
        <w:rPr>
          <w:lang w:val="en-US" w:eastAsia="zh-CN"/>
        </w:rPr>
        <w:t xml:space="preserve">hen a new DCI format 0_X/1_X is introduced, total BD/CCE budget should not be changed in order not to impact UE’s capability. </w:t>
      </w:r>
    </w:p>
    <w:p>
      <w:pPr>
        <w:spacing w:after="120"/>
        <w:rPr>
          <w:bCs/>
          <w:iCs/>
        </w:rPr>
      </w:pPr>
      <w:r>
        <w:rPr>
          <w:bCs/>
          <w:iCs/>
        </w:rPr>
        <w:t xml:space="preserve">According to the specification description for </w:t>
      </w:r>
      <w:r>
        <w:rPr>
          <w:bCs/>
          <w:iCs/>
          <w:lang w:val="en-US"/>
        </w:rPr>
        <w:t>counting the BD/CCE</w:t>
      </w:r>
      <w:r>
        <w:rPr>
          <w:rFonts w:hint="eastAsia"/>
          <w:bCs/>
          <w:iCs/>
        </w:rPr>
        <w:t>s</w:t>
      </w:r>
      <w:r>
        <w:rPr>
          <w:bCs/>
          <w:iCs/>
          <w:lang w:val="en-US"/>
        </w:rPr>
        <w:t xml:space="preserve"> number</w:t>
      </w:r>
      <w:r>
        <w:rPr>
          <w:bCs/>
          <w:iCs/>
        </w:rPr>
        <w:t>,</w:t>
      </w:r>
    </w:p>
    <w:tbl>
      <w:tblPr>
        <w:tblStyle w:val="50"/>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9625" w:type="dxa"/>
          </w:tcPr>
          <w:p>
            <w:pPr>
              <w:overflowPunct w:val="0"/>
              <w:autoSpaceDE w:val="0"/>
              <w:autoSpaceDN w:val="0"/>
              <w:adjustRightInd w:val="0"/>
              <w:textAlignment w:val="baseline"/>
              <w:rPr>
                <w:rFonts w:eastAsia="MS Mincho"/>
                <w:lang w:eastAsia="en-US"/>
              </w:rPr>
            </w:pPr>
            <w:r>
              <w:rPr>
                <w:rFonts w:eastAsia="MS Mincho"/>
                <w:lang w:eastAsia="en-US"/>
              </w:rPr>
              <w:t xml:space="preserve">From section </w:t>
            </w:r>
            <w:r>
              <w:rPr>
                <w:rFonts w:eastAsia="MS Mincho"/>
                <w:lang w:val="en-US" w:eastAsia="en-US"/>
              </w:rPr>
              <w:t>10.1</w:t>
            </w:r>
            <w:r>
              <w:rPr>
                <w:rFonts w:eastAsia="MS Mincho"/>
                <w:lang w:eastAsia="en-US"/>
              </w:rPr>
              <w:t xml:space="preserve"> of TS 38.</w:t>
            </w:r>
            <w:r>
              <w:rPr>
                <w:rFonts w:eastAsia="MS Mincho"/>
                <w:lang w:val="en-US" w:eastAsia="en-US"/>
              </w:rPr>
              <w:t>213</w:t>
            </w:r>
            <w:r>
              <w:rPr>
                <w:rFonts w:eastAsia="MS Mincho"/>
                <w:lang w:eastAsia="en-US"/>
              </w:rPr>
              <w:t>:</w:t>
            </w:r>
          </w:p>
          <w:p>
            <w:pPr>
              <w:overflowPunct w:val="0"/>
              <w:autoSpaceDE w:val="0"/>
              <w:autoSpaceDN w:val="0"/>
              <w:adjustRightInd w:val="0"/>
              <w:textAlignment w:val="baseline"/>
              <w:rPr>
                <w:rFonts w:eastAsia="MS Mincho"/>
                <w:lang w:eastAsia="en-US"/>
              </w:rPr>
            </w:pPr>
            <w:r>
              <w:rPr>
                <w:rFonts w:hint="eastAsia" w:eastAsia="MS Mincho"/>
                <w:lang w:eastAsia="en-US"/>
              </w:rPr>
              <w:t xml:space="preserve">For each scheduled cell from the </w:t>
            </w:r>
            <m:oMath>
              <m:sSubSup>
                <m:sSubSupPr>
                  <m:ctrlPr>
                    <w:rPr>
                      <w:rFonts w:ascii="Cambria Math" w:hAnsi="Cambria Math" w:eastAsiaTheme="minorHAnsi"/>
                      <w:iCs/>
                    </w:rPr>
                  </m:ctrlPr>
                </m:sSubSupPr>
                <m:e>
                  <m:r>
                    <m:rPr/>
                    <w:rPr>
                      <w:rFonts w:ascii="Cambria Math" w:hAnsi="Cambria Math"/>
                    </w:rPr>
                    <m:t>N</m:t>
                  </m:r>
                  <m:ctrlPr>
                    <w:rPr>
                      <w:rFonts w:ascii="Cambria Math" w:hAnsi="Cambria Math" w:eastAsiaTheme="minorHAnsi"/>
                      <w:iCs/>
                    </w:rPr>
                  </m:ctrlPr>
                </m:e>
                <m:sub>
                  <m:r>
                    <m:rPr>
                      <m:sty m:val="p"/>
                    </m:rPr>
                    <w:rPr>
                      <w:rFonts w:ascii="Cambria Math" w:hAnsi="Cambria Math"/>
                    </w:rPr>
                    <m:t>cells,r16</m:t>
                  </m:r>
                  <m:ctrlPr>
                    <w:rPr>
                      <w:rFonts w:ascii="Cambria Math" w:hAnsi="Cambria Math" w:eastAsiaTheme="minorHAnsi"/>
                      <w:iCs/>
                    </w:rPr>
                  </m:ctrlPr>
                </m:sub>
                <m:sup>
                  <m:r>
                    <m:rPr>
                      <m:sty m:val="p"/>
                    </m:rPr>
                    <w:rPr>
                      <w:rFonts w:ascii="Cambria Math" w:hAnsi="Cambria Math"/>
                      <w:color w:val="000000"/>
                    </w:rPr>
                    <m:t>DL,(X,Y),μ</m:t>
                  </m:r>
                  <m:ctrlPr>
                    <w:rPr>
                      <w:rFonts w:ascii="Cambria Math" w:hAnsi="Cambria Math" w:eastAsiaTheme="minorHAnsi"/>
                      <w:iCs/>
                    </w:rPr>
                  </m:ctrlPr>
                </m:sup>
              </m:sSubSup>
            </m:oMath>
            <w:r>
              <w:t xml:space="preserve"> </w:t>
            </w:r>
            <w:r>
              <w:rPr>
                <w:rFonts w:hint="eastAsia" w:eastAsia="MS Mincho"/>
                <w:lang w:eastAsia="en-US"/>
              </w:rPr>
              <w:t>downlink cells using combination</w:t>
            </w:r>
            <w:r>
              <w:rPr>
                <w:lang w:val="en-US"/>
              </w:rPr>
              <w:t xml:space="preserve"> </w:t>
            </w:r>
            <m:oMath>
              <m:d>
                <m:dPr>
                  <m:ctrlPr>
                    <w:rPr>
                      <w:rFonts w:ascii="Cambria Math" w:hAnsi="Cambria Math"/>
                      <w:lang w:eastAsia="zh-CN"/>
                    </w:rPr>
                  </m:ctrlPr>
                </m:dPr>
                <m:e>
                  <m:r>
                    <m:rPr>
                      <m:sty m:val="p"/>
                    </m:rPr>
                    <w:rPr>
                      <w:rFonts w:ascii="Cambria Math" w:hAnsi="Cambria Math"/>
                      <w:lang w:eastAsia="zh-CN"/>
                    </w:rPr>
                    <m:t>X,Y</m:t>
                  </m:r>
                  <m:ctrlPr>
                    <w:rPr>
                      <w:rFonts w:ascii="Cambria Math" w:hAnsi="Cambria Math"/>
                      <w:lang w:eastAsia="zh-CN"/>
                    </w:rPr>
                  </m:ctrlPr>
                </m:e>
              </m:d>
            </m:oMath>
            <w:r>
              <w:rPr>
                <w:rFonts w:hint="eastAsia" w:eastAsia="MS Mincho"/>
                <w:lang w:eastAsia="en-US"/>
              </w:rPr>
              <w:t>, the UE is not required to monitor on the active DL BWP with SCS configuration</w:t>
            </w:r>
            <w:r>
              <w:t xml:space="preserve"> </w:t>
            </w:r>
            <m:oMath>
              <m:r>
                <m:rP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m:rPr/>
                    <w:rPr>
                      <w:rFonts w:ascii="Cambria Math" w:hAnsi="Cambria Math"/>
                    </w:rPr>
                    <m:t>min</m:t>
                  </m:r>
                  <m:ctrlPr>
                    <w:rPr>
                      <w:rFonts w:ascii="Cambria Math" w:hAnsi="Cambria Math"/>
                      <w:i/>
                    </w:rPr>
                  </m:ctrlPr>
                </m:fName>
                <m:e>
                  <m:d>
                    <m:dPr>
                      <m:ctrlPr>
                        <w:rPr>
                          <w:rFonts w:ascii="Cambria Math" w:hAnsi="Cambria Math"/>
                          <w:i/>
                        </w:rPr>
                      </m:ctrlPr>
                    </m:dPr>
                    <m:e>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ctrlPr>
                        <w:rPr>
                          <w:rFonts w:ascii="Cambria Math" w:hAnsi="Cambria Math"/>
                          <w:i/>
                        </w:rPr>
                      </m:ctrlPr>
                    </m:e>
                  </m:d>
                  <m:ctrlPr>
                    <w:rPr>
                      <w:rFonts w:ascii="Cambria Math" w:hAnsi="Cambria Math"/>
                      <w:i/>
                    </w:rPr>
                  </m:ctrlPr>
                </m:e>
              </m:func>
            </m:oMath>
            <w:r>
              <w:rPr>
                <w:lang w:val="en-US"/>
              </w:rPr>
              <w:t xml:space="preserve"> </w:t>
            </w:r>
            <w:r>
              <w:t>PDCCH candidates or more than</w:t>
            </w:r>
            <w:r>
              <w:rPr>
                <w:lang w:val="en-US"/>
              </w:rPr>
              <w:t xml:space="preserve"> </w:t>
            </w:r>
            <m:oMath>
              <m:func>
                <m:funcPr>
                  <m:ctrlPr>
                    <w:rPr>
                      <w:rFonts w:ascii="Cambria Math" w:hAnsi="Cambria Math"/>
                      <w:i/>
                    </w:rPr>
                  </m:ctrlPr>
                </m:funcPr>
                <m:fName>
                  <m:r>
                    <m:rPr/>
                    <w:rPr>
                      <w:rFonts w:ascii="Cambria Math" w:hAnsi="Cambria Math"/>
                    </w:rPr>
                    <m:t>min</m:t>
                  </m:r>
                  <m:ctrlPr>
                    <w:rPr>
                      <w:rFonts w:ascii="Cambria Math" w:hAnsi="Cambria Math"/>
                      <w:i/>
                    </w:rPr>
                  </m:ctrlPr>
                </m:fName>
                <m:e>
                  <m:d>
                    <m:dPr>
                      <m:ctrlPr>
                        <w:rPr>
                          <w:rFonts w:ascii="Cambria Math" w:hAnsi="Cambria Math"/>
                          <w:i/>
                        </w:rPr>
                      </m:ctrlPr>
                    </m:dPr>
                    <m:e>
                      <m:sSubSup>
                        <m:sSubSupPr>
                          <m:ctrlPr>
                            <w:rPr>
                              <w:rFonts w:ascii="Cambria Math" w:hAnsi="Cambria Math"/>
                              <w:i/>
                            </w:rPr>
                          </m:ctrlPr>
                        </m:sSubSupPr>
                        <m:e>
                          <m:r>
                            <m:rPr/>
                            <w:rPr>
                              <w:rFonts w:ascii="Cambria Math" w:hAnsi="Cambria Math"/>
                            </w:rPr>
                            <m:t>C</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r>
                        <m:rPr/>
                        <w:rPr>
                          <w:rFonts w:ascii="Cambria Math" w:hAnsi="Cambria Math"/>
                        </w:rPr>
                        <m:t>,</m:t>
                      </m:r>
                      <m:sSubSup>
                        <m:sSubSupPr>
                          <m:ctrlPr>
                            <w:rPr>
                              <w:rFonts w:ascii="Cambria Math" w:hAnsi="Cambria Math"/>
                              <w:i/>
                            </w:rPr>
                          </m:ctrlPr>
                        </m:sSubSupPr>
                        <m:e>
                          <m:r>
                            <m:rPr/>
                            <w:rPr>
                              <w:rFonts w:ascii="Cambria Math" w:hAnsi="Cambria Math"/>
                            </w:rPr>
                            <m:t>C</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ctrlPr>
                        <w:rPr>
                          <w:rFonts w:ascii="Cambria Math" w:hAnsi="Cambria Math"/>
                          <w:i/>
                        </w:rPr>
                      </m:ctrlPr>
                    </m:e>
                  </m:d>
                  <m:ctrlPr>
                    <w:rPr>
                      <w:rFonts w:ascii="Cambria Math" w:hAnsi="Cambria Math"/>
                      <w:i/>
                    </w:rPr>
                  </m:ctrlPr>
                </m:e>
              </m:func>
            </m:oMath>
            <w:r>
              <w:t xml:space="preserve"> non-overlapped CCEs per span.</w:t>
            </w:r>
          </w:p>
          <w:p>
            <w:pPr>
              <w:overflowPunct w:val="0"/>
              <w:autoSpaceDE w:val="0"/>
              <w:autoSpaceDN w:val="0"/>
              <w:adjustRightInd w:val="0"/>
              <w:textAlignment w:val="baseline"/>
              <w:rPr>
                <w:rFonts w:eastAsia="MS Mincho"/>
                <w:lang w:eastAsia="en-US"/>
              </w:rPr>
            </w:pPr>
            <w:r>
              <w:rPr>
                <w:rFonts w:hint="eastAsia" w:eastAsia="MS Mincho"/>
                <w:lang w:eastAsia="en-US"/>
              </w:rPr>
              <w:t>A UE does not expect to be configured CSS sets that result to corresponding total, or per scheduled cell, numbers of monitored PDCCH candidates and non-overlapped CCEs per slot or per span that exceed the corresponding maximum numbers per slot or per span, respectively.</w:t>
            </w:r>
          </w:p>
          <w:p>
            <w:pPr>
              <w:overflowPunct w:val="0"/>
              <w:autoSpaceDE w:val="0"/>
              <w:autoSpaceDN w:val="0"/>
              <w:adjustRightInd w:val="0"/>
              <w:textAlignment w:val="baseline"/>
              <w:rPr>
                <w:rFonts w:eastAsia="MS Mincho"/>
                <w:lang w:eastAsia="en-US"/>
              </w:rPr>
            </w:pPr>
            <w:r>
              <w:rPr>
                <w:rFonts w:hint="eastAsia" w:eastAsia="MS Mincho"/>
                <w:lang w:eastAsia="en-US"/>
              </w:rP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provided </w:t>
            </w:r>
            <w:r>
              <w:rPr>
                <w:rFonts w:hint="eastAsia" w:eastAsia="MS Mincho"/>
                <w:i/>
                <w:iCs/>
                <w:lang w:eastAsia="en-US"/>
              </w:rPr>
              <w:t>monitoringCapabilityConfig = r16monitoringcapability</w:t>
            </w:r>
            <w:r>
              <w:rPr>
                <w:rFonts w:hint="eastAsia" w:eastAsia="MS Mincho"/>
                <w:lang w:eastAsia="en-US"/>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pPr>
              <w:overflowPunct w:val="0"/>
              <w:autoSpaceDE w:val="0"/>
              <w:autoSpaceDN w:val="0"/>
              <w:adjustRightInd w:val="0"/>
              <w:textAlignment w:val="baseline"/>
              <w:rPr>
                <w:rFonts w:eastAsia="MS Mincho"/>
                <w:lang w:eastAsia="en-US"/>
              </w:rPr>
            </w:pPr>
            <w:r>
              <w:rPr>
                <w:rFonts w:hint="eastAsia" w:eastAsia="MS Mincho"/>
                <w:lang w:eastAsia="en-US"/>
              </w:rPr>
              <w:t>For cross-carrier scheduling, the number of PDCCH candidates for monitoring and the number of non-overlapped CCEs per span or per slot are separately counted for each scheduled cell.</w:t>
            </w:r>
          </w:p>
        </w:tc>
      </w:tr>
    </w:tbl>
    <w:p>
      <w:pPr>
        <w:spacing w:after="120"/>
        <w:jc w:val="both"/>
        <w:rPr>
          <w:rFonts w:eastAsiaTheme="minorEastAsia"/>
          <w:lang w:val="en-US" w:eastAsia="zh-CN"/>
        </w:rPr>
      </w:pPr>
      <w:r>
        <w:rPr>
          <w:rFonts w:eastAsiaTheme="minorEastAsia"/>
          <w:lang w:val="en-US" w:eastAsia="zh-CN"/>
        </w:rPr>
        <w:t xml:space="preserve">It is noted that the number of monitored PDCCH candidates and non-overlapping CCEs are calculated per scheduled cell for current cross-carrier scheduling. If the number of PDCCH candidates and non-overlapping CCEs corresponding to the new </w:t>
      </w:r>
      <w:r>
        <w:rPr>
          <w:rFonts w:eastAsia="MS Mincho"/>
        </w:rPr>
        <w:t xml:space="preserve">multi-cell scheduling </w:t>
      </w:r>
      <w:r>
        <w:rPr>
          <w:rFonts w:eastAsiaTheme="minorEastAsia"/>
          <w:lang w:val="en-US" w:eastAsia="zh-CN"/>
        </w:rPr>
        <w:t xml:space="preserve">DCI format are calculated for each scheduled cell, the number of monitored PDCCH candidates and non-overlapping CCEs actually detected by UE will be less than the total BD/CCE budget, which will lead to a waste of PDCCH detection capability. </w:t>
      </w:r>
    </w:p>
    <w:p>
      <w:pPr>
        <w:spacing w:after="120"/>
        <w:jc w:val="both"/>
        <w:rPr>
          <w:color w:val="000000"/>
          <w:lang w:val="en-US"/>
        </w:rPr>
      </w:pPr>
      <w:r>
        <w:rPr>
          <w:rFonts w:eastAsiaTheme="minorEastAsia"/>
          <w:lang w:val="en-US" w:eastAsia="zh-CN"/>
        </w:rPr>
        <w:t>In order to avoid the repeated calculation and effectively utilize PDCCH detection capability, the following t</w:t>
      </w:r>
      <w:r>
        <w:rPr>
          <w:rFonts w:hint="eastAsia" w:eastAsiaTheme="minorEastAsia"/>
          <w:lang w:val="en-US" w:eastAsia="zh-CN"/>
        </w:rPr>
        <w:t>wo options</w:t>
      </w:r>
      <w:r>
        <w:rPr>
          <w:rFonts w:eastAsiaTheme="minorEastAsia"/>
          <w:lang w:val="en-US" w:eastAsia="zh-CN"/>
        </w:rPr>
        <w:t xml:space="preserve"> of BD/CCE counting</w:t>
      </w:r>
      <w:r>
        <w:rPr>
          <w:rFonts w:hint="eastAsia" w:eastAsiaTheme="minorEastAsia"/>
          <w:lang w:val="en-US" w:eastAsia="zh-CN"/>
        </w:rPr>
        <w:t xml:space="preserve"> </w:t>
      </w:r>
      <w:r>
        <w:rPr>
          <w:rFonts w:eastAsiaTheme="minorEastAsia"/>
          <w:lang w:val="en-US" w:eastAsia="zh-CN"/>
        </w:rPr>
        <w:t>are discussed</w:t>
      </w:r>
      <w:r>
        <w:rPr>
          <w:color w:val="000000"/>
        </w:rPr>
        <w:t xml:space="preserve"> for multi-cell scheduling DCI</w:t>
      </w:r>
      <w:r>
        <w:rPr>
          <w:color w:val="000000"/>
          <w:lang w:val="en-US"/>
        </w:rPr>
        <w:t>.</w:t>
      </w:r>
    </w:p>
    <w:p>
      <w:pPr>
        <w:numPr>
          <w:ilvl w:val="0"/>
          <w:numId w:val="10"/>
        </w:numPr>
        <w:spacing w:after="120"/>
        <w:ind w:left="200" w:leftChars="100"/>
        <w:jc w:val="both"/>
        <w:rPr>
          <w:lang w:val="en-US" w:eastAsia="zh-CN"/>
        </w:rPr>
      </w:pPr>
      <w:r>
        <w:rPr>
          <w:rFonts w:eastAsiaTheme="minorEastAsia"/>
          <w:lang w:val="en-US" w:eastAsia="zh-CN"/>
        </w:rPr>
        <w:t>Option 1. The number of PDCCH candidates and non-overlapping CCEs are counted only in one of the scheduled cells.</w:t>
      </w:r>
    </w:p>
    <w:p>
      <w:pPr>
        <w:numPr>
          <w:ilvl w:val="0"/>
          <w:numId w:val="10"/>
        </w:numPr>
        <w:spacing w:after="120"/>
        <w:ind w:left="200" w:leftChars="100"/>
        <w:jc w:val="both"/>
        <w:rPr>
          <w:color w:val="000000"/>
          <w:lang w:val="en-US" w:eastAsia="zh-CN"/>
        </w:rPr>
      </w:pPr>
      <w:r>
        <w:rPr>
          <w:lang w:val="en-US" w:eastAsia="zh-CN"/>
        </w:rPr>
        <w:t xml:space="preserve">Option 2. </w:t>
      </w:r>
      <w:r>
        <w:rPr>
          <w:rFonts w:eastAsiaTheme="minorEastAsia"/>
          <w:lang w:val="en-US" w:eastAsia="zh-CN"/>
        </w:rPr>
        <w:t xml:space="preserve">The number of PDCCH candidates and non-overlapping CCEs are </w:t>
      </w:r>
      <w:r>
        <w:rPr>
          <w:lang w:eastAsia="zh-CN"/>
        </w:rPr>
        <w:t>scaled down to each of co-scheduled cell according to the number of co-scheduled cells</w:t>
      </w:r>
      <w:r>
        <w:rPr>
          <w:lang w:val="en-US" w:eastAsia="zh-CN"/>
        </w:rPr>
        <w:t xml:space="preserve"> </w:t>
      </w:r>
    </w:p>
    <w:p>
      <w:pPr>
        <w:spacing w:after="120"/>
        <w:jc w:val="both"/>
        <w:rPr>
          <w:rFonts w:eastAsiaTheme="minorEastAsia"/>
          <w:lang w:val="en-US" w:eastAsia="zh-CN"/>
        </w:rPr>
      </w:pPr>
      <w:r>
        <w:rPr>
          <w:rFonts w:eastAsiaTheme="minorEastAsia"/>
          <w:lang w:val="en-US" w:eastAsia="zh-CN"/>
        </w:rPr>
        <w:t>Considering Option 1, a specific scheduled cell should be determined through network configuration, and the number of PDCCH candidates as well as non-overlapping CCEs corresponding to the multi-cell scheduling DCI format will only be calculated in this cell. However, this may result in an issue that other PDCCH candidates monitored to schedule the selected cell will be limited.</w:t>
      </w:r>
    </w:p>
    <w:p>
      <w:pPr>
        <w:spacing w:after="120"/>
        <w:jc w:val="both"/>
        <w:rPr>
          <w:rFonts w:hint="default"/>
          <w:lang w:val="en-US" w:eastAsia="zh-CN"/>
        </w:rPr>
      </w:pPr>
      <w:r>
        <w:rPr>
          <w:lang w:val="en-US" w:eastAsia="zh-CN"/>
        </w:rPr>
        <w:t>While for Option 2, a scaling factor related to the number of cells scheduled by the multi-cell scheduling DCI is configured, then the actual number of PDCCH candidates and non-overlapping CCEs are scaled down by using the factor and counted into each of the co-scheduled cells. Besides, considering that the counted number of PDCCH candidates and non-overlapping CCEs may become non-integers in this case, it is recommended that non-integers being rounded up before</w:t>
      </w:r>
      <w:r>
        <w:rPr>
          <w:rFonts w:hint="default"/>
          <w:lang w:val="en-US" w:eastAsia="zh-CN"/>
        </w:rPr>
        <w:t xml:space="preserve"> counted</w:t>
      </w:r>
      <w:r>
        <w:rPr>
          <w:lang w:val="en-US" w:eastAsia="zh-CN"/>
        </w:rPr>
        <w:t xml:space="preserve"> in</w:t>
      </w:r>
      <w:r>
        <w:rPr>
          <w:rFonts w:hint="default"/>
          <w:lang w:val="en-US" w:eastAsia="zh-CN"/>
        </w:rPr>
        <w:t>to</w:t>
      </w:r>
      <w:r>
        <w:rPr>
          <w:lang w:val="en-US" w:eastAsia="zh-CN"/>
        </w:rPr>
        <w:t xml:space="preserve"> each scheduled cell. From </w:t>
      </w:r>
      <w:r>
        <w:rPr>
          <w:rFonts w:hint="default"/>
          <w:lang w:val="en-US" w:eastAsia="zh-CN"/>
        </w:rPr>
        <w:t>our</w:t>
      </w:r>
      <w:r>
        <w:rPr>
          <w:lang w:val="en-US" w:eastAsia="zh-CN"/>
        </w:rPr>
        <w:t xml:space="preserve"> perspective, </w:t>
      </w:r>
      <w:r>
        <w:rPr>
          <w:rFonts w:hint="default"/>
          <w:lang w:val="en-US" w:eastAsia="zh-CN"/>
        </w:rPr>
        <w:t>O</w:t>
      </w:r>
      <w:r>
        <w:rPr>
          <w:lang w:val="en-US" w:eastAsia="zh-CN"/>
        </w:rPr>
        <w:t xml:space="preserve">ption 2 is better than </w:t>
      </w:r>
      <w:r>
        <w:rPr>
          <w:rFonts w:hint="default"/>
          <w:lang w:val="en-US" w:eastAsia="zh-CN"/>
        </w:rPr>
        <w:t>O</w:t>
      </w:r>
      <w:r>
        <w:rPr>
          <w:lang w:val="en-US" w:eastAsia="zh-CN"/>
        </w:rPr>
        <w:t>ption 1</w:t>
      </w:r>
      <w:r>
        <w:rPr>
          <w:rFonts w:hint="default"/>
          <w:lang w:val="en-US" w:eastAsia="zh-CN"/>
        </w:rPr>
        <w:t>, f</w:t>
      </w:r>
      <w:r>
        <w:rPr>
          <w:lang w:val="en-US" w:eastAsia="zh-CN"/>
        </w:rPr>
        <w:t>or each scheduled cell, UE can monitor more additional PDCCH candidates, which can also provide more scheduling flexibility.</w:t>
      </w:r>
    </w:p>
    <w:p>
      <w:pPr>
        <w:numPr>
          <w:ilvl w:val="0"/>
          <w:numId w:val="0"/>
        </w:numPr>
        <w:spacing w:after="120"/>
        <w:ind w:left="0" w:leftChars="0" w:firstLine="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9</w:t>
      </w:r>
      <w:r>
        <w:rPr>
          <w:rFonts w:eastAsiaTheme="minorEastAsia"/>
          <w:b/>
          <w:bCs/>
          <w:lang w:eastAsia="zh-CN"/>
        </w:rPr>
        <w:t>.</w:t>
      </w:r>
      <w:r>
        <w:rPr>
          <w:rFonts w:eastAsiaTheme="minorEastAsia"/>
          <w:b/>
          <w:bCs/>
          <w:lang w:val="en-US" w:eastAsia="zh-CN"/>
        </w:rPr>
        <w:t xml:space="preserve"> The number of PDCCH candidates and non-overlapping CCEs corresponding to </w:t>
      </w:r>
      <w:r>
        <w:rPr>
          <w:b/>
          <w:bCs/>
          <w:color w:val="000000"/>
        </w:rPr>
        <w:t>multi-cell scheduling DCI</w:t>
      </w:r>
      <w:r>
        <w:rPr>
          <w:rFonts w:eastAsiaTheme="minorEastAsia"/>
          <w:b/>
          <w:bCs/>
          <w:lang w:val="en-US" w:eastAsia="zh-CN"/>
        </w:rPr>
        <w:t xml:space="preserve"> </w:t>
      </w:r>
      <w:r>
        <w:rPr>
          <w:rFonts w:hint="default" w:eastAsiaTheme="minorEastAsia"/>
          <w:b/>
          <w:bCs/>
          <w:lang w:val="en-US" w:eastAsia="zh-CN"/>
        </w:rPr>
        <w:t>can be</w:t>
      </w:r>
      <w:r>
        <w:rPr>
          <w:rFonts w:eastAsiaTheme="minorEastAsia"/>
          <w:b/>
          <w:bCs/>
          <w:lang w:val="en-US" w:eastAsia="zh-CN"/>
        </w:rPr>
        <w:t xml:space="preserve"> </w:t>
      </w:r>
      <w:r>
        <w:rPr>
          <w:b/>
          <w:bCs/>
          <w:lang w:eastAsia="zh-CN"/>
        </w:rPr>
        <w:t>scaled down to each of co-scheduled cell according to the number of co-scheduled cells</w:t>
      </w:r>
      <w:r>
        <w:rPr>
          <w:b/>
          <w:bCs/>
          <w:lang w:val="en-US" w:eastAsia="zh-CN"/>
        </w:rPr>
        <w:t xml:space="preserve">. </w:t>
      </w:r>
    </w:p>
    <w:p>
      <w:pPr>
        <w:pStyle w:val="3"/>
        <w:ind w:left="0" w:firstLine="0"/>
        <w:jc w:val="both"/>
        <w:rPr>
          <w:rFonts w:hint="eastAsia"/>
          <w:b/>
          <w:bCs/>
          <w:sz w:val="21"/>
          <w:u w:val="single"/>
          <w:lang w:val="en-US" w:eastAsia="zh-CN"/>
        </w:rPr>
      </w:pPr>
      <w:r>
        <w:rPr>
          <w:rFonts w:hint="eastAsia" w:ascii="Times New Roman" w:hAnsi="Times New Roman"/>
          <w:lang w:eastAsia="zh-CN"/>
        </w:rPr>
        <w:t>2</w:t>
      </w:r>
      <w:r>
        <w:rPr>
          <w:rFonts w:ascii="Times New Roman" w:hAnsi="Times New Roman"/>
          <w:lang w:eastAsia="zh-CN"/>
        </w:rPr>
        <w:t>.</w:t>
      </w:r>
      <w:r>
        <w:rPr>
          <w:rFonts w:hint="default" w:ascii="Times New Roman" w:hAnsi="Times New Roman"/>
          <w:lang w:val="en-US" w:eastAsia="zh-CN"/>
        </w:rPr>
        <w:t>3</w:t>
      </w:r>
      <w:r>
        <w:rPr>
          <w:rFonts w:ascii="Times New Roman" w:hAnsi="Times New Roman"/>
          <w:lang w:eastAsia="zh-CN"/>
        </w:rPr>
        <w:t xml:space="preserve"> </w:t>
      </w:r>
      <w:r>
        <w:rPr>
          <w:rFonts w:hint="default" w:ascii="Times New Roman" w:hAnsi="Times New Roman"/>
          <w:lang w:val="en-US" w:eastAsia="zh-CN"/>
        </w:rPr>
        <w:t>DCI fields design</w:t>
      </w:r>
    </w:p>
    <w:p>
      <w:pPr>
        <w:spacing w:after="120"/>
        <w:jc w:val="both"/>
        <w:rPr>
          <w:rFonts w:hint="default"/>
          <w:lang w:val="en-US" w:eastAsia="zh-CN"/>
        </w:rPr>
      </w:pPr>
      <w:r>
        <w:rPr>
          <w:rFonts w:hint="eastAsia"/>
          <w:lang w:val="en-US" w:eastAsia="zh-CN"/>
        </w:rPr>
        <w:t xml:space="preserve">For </w:t>
      </w:r>
      <w:r>
        <w:rPr>
          <w:rFonts w:hint="default"/>
          <w:lang w:val="en-US" w:eastAsia="zh-CN"/>
        </w:rPr>
        <w:t xml:space="preserve">the designing of indication fields of </w:t>
      </w:r>
      <w:r>
        <w:rPr>
          <w:rFonts w:hint="eastAsia"/>
          <w:lang w:val="en-US" w:eastAsia="zh-CN"/>
        </w:rPr>
        <w:t>DCI</w:t>
      </w:r>
      <w:r>
        <w:rPr>
          <w:rFonts w:hint="default"/>
          <w:lang w:val="en-US" w:eastAsia="zh-CN"/>
        </w:rPr>
        <w:t xml:space="preserve"> format 0_X/1_X</w:t>
      </w:r>
      <w:r>
        <w:rPr>
          <w:rFonts w:hint="eastAsia"/>
          <w:lang w:val="en-US" w:eastAsia="zh-CN"/>
        </w:rPr>
        <w:t xml:space="preserve">, </w:t>
      </w:r>
      <w:r>
        <w:rPr>
          <w:rFonts w:hint="default"/>
          <w:lang w:val="en-US" w:eastAsia="zh-CN"/>
        </w:rPr>
        <w:t xml:space="preserve">it is recommended that </w:t>
      </w:r>
      <w:r>
        <w:rPr>
          <w:rFonts w:hint="eastAsia"/>
          <w:lang w:val="en-US" w:eastAsia="zh-CN"/>
        </w:rPr>
        <w:t>all the</w:t>
      </w:r>
      <w:r>
        <w:rPr>
          <w:rFonts w:hint="default"/>
          <w:lang w:val="en-US" w:eastAsia="zh-CN"/>
        </w:rPr>
        <w:t xml:space="preserve"> DCI</w:t>
      </w:r>
      <w:r>
        <w:rPr>
          <w:rFonts w:hint="eastAsia"/>
          <w:lang w:val="en-US" w:eastAsia="zh-CN"/>
        </w:rPr>
        <w:t xml:space="preserve"> fields can be divided into three types</w:t>
      </w:r>
      <w:r>
        <w:rPr>
          <w:rFonts w:hint="default"/>
          <w:lang w:val="en-US" w:eastAsia="zh-CN"/>
        </w:rPr>
        <w:t xml:space="preserve">. Type-1 fields could be common indication shared by all scheduled cells or indicated separately for one or each of the scheduled cell. Type-2 fields can be separate information independently indicated for each scheduled cell. Type-3 fields could be common or separate indication for </w:t>
      </w:r>
      <w:r>
        <w:rPr>
          <w:rFonts w:eastAsia="Times New Roman" w:cs="Times"/>
          <w:color w:val="000000"/>
          <w:szCs w:val="20"/>
        </w:rPr>
        <w:t>each of the co-scheduled cells, or each sub-group</w:t>
      </w:r>
      <w:r>
        <w:rPr>
          <w:rFonts w:hint="default" w:eastAsia="Times New Roman" w:cs="Times"/>
          <w:color w:val="000000"/>
          <w:szCs w:val="20"/>
          <w:lang w:val="en-US"/>
        </w:rPr>
        <w:t xml:space="preserve"> of the co-scheduled cells</w:t>
      </w:r>
      <w:r>
        <w:rPr>
          <w:rFonts w:hint="default"/>
          <w:lang w:val="en-US" w:eastAsia="zh-CN"/>
        </w:rPr>
        <w:t xml:space="preserve">, which depends on network configuration.  </w:t>
      </w:r>
    </w:p>
    <w:p>
      <w:pPr>
        <w:spacing w:after="120"/>
        <w:jc w:val="both"/>
        <w:rPr>
          <w:rFonts w:hint="default"/>
          <w:lang w:val="en-US" w:eastAsia="zh-CN"/>
        </w:rPr>
      </w:pPr>
      <w:r>
        <w:rPr>
          <w:rFonts w:hint="default"/>
          <w:lang w:val="en-US" w:eastAsia="zh-CN"/>
        </w:rPr>
        <w:t>Some DCI fields types were agreed during last RAN1 meeting, and the conclusion is shown as follows.</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autoSpaceDE/>
              <w:autoSpaceDN/>
              <w:adjustRightInd/>
              <w:spacing w:after="0"/>
              <w:textAlignment w:val="baseline"/>
              <w:rPr>
                <w:b/>
                <w:bCs/>
                <w:highlight w:val="green"/>
                <w:lang w:eastAsia="zh-CN"/>
              </w:rPr>
            </w:pPr>
            <w:r>
              <w:rPr>
                <w:rFonts w:eastAsia="等线"/>
                <w:b/>
                <w:bCs/>
                <w:szCs w:val="24"/>
                <w:highlight w:val="green"/>
                <w:lang w:eastAsia="zh-CN"/>
              </w:rPr>
              <w:t>Agreement</w:t>
            </w:r>
          </w:p>
          <w:p>
            <w:pPr>
              <w:keepNext w:val="0"/>
              <w:keepLines w:val="0"/>
              <w:pageBreakBefore w:val="0"/>
              <w:widowControl/>
              <w:numPr>
                <w:ilvl w:val="0"/>
                <w:numId w:val="8"/>
              </w:numPr>
              <w:kinsoku/>
              <w:wordWrap/>
              <w:overflowPunct/>
              <w:topLinePunct w:val="0"/>
              <w:autoSpaceDE/>
              <w:autoSpaceDN/>
              <w:bidi w:val="0"/>
              <w:adjustRightInd/>
              <w:snapToGrid w:val="0"/>
              <w:spacing w:after="0"/>
              <w:textAlignment w:val="auto"/>
              <w:rPr>
                <w:rFonts w:ascii="Calibri" w:hAnsi="Calibri" w:eastAsia="MS PGothic"/>
                <w:sz w:val="22"/>
                <w:lang w:eastAsia="en-US"/>
              </w:rPr>
            </w:pPr>
            <w:r>
              <w:rPr>
                <w:szCs w:val="20"/>
              </w:rPr>
              <w:t xml:space="preserve">For DCI format 1_X/0_X which can schedule more than one cell, </w:t>
            </w:r>
          </w:p>
          <w:p>
            <w:pPr>
              <w:keepNext w:val="0"/>
              <w:keepLines w:val="0"/>
              <w:pageBreakBefore w:val="0"/>
              <w:widowControl/>
              <w:numPr>
                <w:ilvl w:val="0"/>
                <w:numId w:val="6"/>
              </w:numPr>
              <w:kinsoku/>
              <w:wordWrap/>
              <w:overflowPunct/>
              <w:topLinePunct w:val="0"/>
              <w:autoSpaceDE/>
              <w:autoSpaceDN/>
              <w:bidi w:val="0"/>
              <w:adjustRightInd/>
              <w:snapToGrid w:val="0"/>
              <w:spacing w:after="0"/>
              <w:textAlignment w:val="auto"/>
              <w:rPr>
                <w:rFonts w:ascii="Times" w:hAnsi="Times"/>
                <w:szCs w:val="20"/>
              </w:rPr>
            </w:pPr>
            <w:r>
              <w:rPr>
                <w:szCs w:val="20"/>
              </w:rPr>
              <w:t>Type-1 fields at least include below:</w:t>
            </w:r>
          </w:p>
          <w:p>
            <w:pPr>
              <w:keepNext w:val="0"/>
              <w:keepLines w:val="0"/>
              <w:pageBreakBefore w:val="0"/>
              <w:widowControl/>
              <w:numPr>
                <w:ilvl w:val="1"/>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Type-1A:</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Identifier for DCI formats</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Downlink assignment index</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TPC for scheduled PUCCH</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PUCCH resource indicator</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PDSCH-to-HARQ timing indicator</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One-shot HARQ-ACK request</w:t>
            </w:r>
          </w:p>
          <w:p>
            <w:pPr>
              <w:keepNext w:val="0"/>
              <w:keepLines w:val="0"/>
              <w:pageBreakBefore w:val="0"/>
              <w:widowControl/>
              <w:numPr>
                <w:ilvl w:val="0"/>
                <w:numId w:val="6"/>
              </w:numPr>
              <w:kinsoku/>
              <w:wordWrap/>
              <w:overflowPunct/>
              <w:topLinePunct w:val="0"/>
              <w:autoSpaceDE/>
              <w:autoSpaceDN/>
              <w:bidi w:val="0"/>
              <w:adjustRightInd/>
              <w:snapToGrid w:val="0"/>
              <w:spacing w:after="0"/>
              <w:textAlignment w:val="auto"/>
              <w:rPr>
                <w:szCs w:val="20"/>
              </w:rPr>
            </w:pPr>
            <w:r>
              <w:rPr>
                <w:szCs w:val="20"/>
              </w:rPr>
              <w:t>Type-2 fields at least include below:</w:t>
            </w:r>
          </w:p>
          <w:p>
            <w:pPr>
              <w:keepNext w:val="0"/>
              <w:keepLines w:val="0"/>
              <w:pageBreakBefore w:val="0"/>
              <w:widowControl/>
              <w:numPr>
                <w:ilvl w:val="1"/>
                <w:numId w:val="12"/>
              </w:numPr>
              <w:kinsoku/>
              <w:wordWrap/>
              <w:overflowPunct/>
              <w:topLinePunct w:val="0"/>
              <w:autoSpaceDE/>
              <w:autoSpaceDN/>
              <w:bidi w:val="0"/>
              <w:adjustRightInd/>
              <w:snapToGrid w:val="0"/>
              <w:spacing w:after="0"/>
              <w:textAlignment w:val="auto"/>
              <w:rPr>
                <w:szCs w:val="20"/>
              </w:rPr>
            </w:pPr>
            <w:r>
              <w:rPr>
                <w:szCs w:val="20"/>
              </w:rPr>
              <w:t>New data indicator per TB</w:t>
            </w:r>
          </w:p>
          <w:p>
            <w:pPr>
              <w:keepNext w:val="0"/>
              <w:keepLines w:val="0"/>
              <w:pageBreakBefore w:val="0"/>
              <w:widowControl/>
              <w:numPr>
                <w:ilvl w:val="1"/>
                <w:numId w:val="12"/>
              </w:numPr>
              <w:kinsoku/>
              <w:wordWrap/>
              <w:overflowPunct/>
              <w:topLinePunct w:val="0"/>
              <w:autoSpaceDE/>
              <w:autoSpaceDN/>
              <w:bidi w:val="0"/>
              <w:adjustRightInd/>
              <w:snapToGrid w:val="0"/>
              <w:spacing w:after="0"/>
              <w:textAlignment w:val="auto"/>
              <w:rPr>
                <w:szCs w:val="20"/>
              </w:rPr>
            </w:pPr>
            <w:r>
              <w:rPr>
                <w:szCs w:val="20"/>
              </w:rPr>
              <w:t>Redundancy version per TB</w:t>
            </w:r>
          </w:p>
          <w:p>
            <w:pPr>
              <w:keepNext w:val="0"/>
              <w:keepLines w:val="0"/>
              <w:pageBreakBefore w:val="0"/>
              <w:widowControl/>
              <w:numPr>
                <w:ilvl w:val="0"/>
                <w:numId w:val="6"/>
              </w:numPr>
              <w:kinsoku/>
              <w:wordWrap/>
              <w:overflowPunct/>
              <w:topLinePunct w:val="0"/>
              <w:autoSpaceDE/>
              <w:autoSpaceDN/>
              <w:bidi w:val="0"/>
              <w:adjustRightInd/>
              <w:snapToGrid w:val="0"/>
              <w:spacing w:after="0"/>
              <w:textAlignment w:val="auto"/>
              <w:rPr>
                <w:szCs w:val="20"/>
              </w:rPr>
            </w:pPr>
            <w:r>
              <w:rPr>
                <w:szCs w:val="20"/>
              </w:rPr>
              <w:t>FFS: Other fields to be included in DCI format 1_X/0_X and which type of the fields belongs to.</w:t>
            </w:r>
          </w:p>
          <w:p>
            <w:pPr>
              <w:keepNext w:val="0"/>
              <w:keepLines w:val="0"/>
              <w:pageBreakBefore w:val="0"/>
              <w:widowControl/>
              <w:numPr>
                <w:ilvl w:val="0"/>
                <w:numId w:val="10"/>
              </w:numPr>
              <w:kinsoku/>
              <w:wordWrap/>
              <w:overflowPunct/>
              <w:topLinePunct w:val="0"/>
              <w:autoSpaceDE/>
              <w:autoSpaceDN/>
              <w:bidi w:val="0"/>
              <w:adjustRightInd/>
              <w:spacing w:after="0" w:line="360" w:lineRule="atLeast"/>
              <w:ind w:left="726" w:hanging="363"/>
              <w:contextualSpacing/>
              <w:jc w:val="both"/>
              <w:textAlignment w:val="baseline"/>
              <w:rPr>
                <w:rFonts w:eastAsia="MS Mincho"/>
                <w:bCs/>
                <w:iCs/>
                <w:lang w:eastAsia="en-US"/>
              </w:rPr>
            </w:pPr>
            <w:r>
              <w:rPr>
                <w:rFonts w:eastAsia="Times New Roman" w:cs="Times"/>
                <w:color w:val="000000"/>
                <w:szCs w:val="20"/>
              </w:rPr>
              <w:t>FFS: size for each field</w:t>
            </w:r>
          </w:p>
        </w:tc>
      </w:tr>
    </w:tbl>
    <w:p>
      <w:pPr>
        <w:spacing w:after="120"/>
        <w:jc w:val="both"/>
        <w:rPr>
          <w:rStyle w:val="58"/>
          <w:sz w:val="20"/>
          <w:szCs w:val="20"/>
          <w:lang w:val="en-US" w:eastAsia="zh-CN"/>
        </w:rPr>
      </w:pPr>
      <w:r>
        <w:rPr>
          <w:rFonts w:hint="default"/>
          <w:lang w:val="en-US" w:eastAsia="zh-CN"/>
        </w:rPr>
        <w:t xml:space="preserve">In addition to the above DCI fields </w:t>
      </w:r>
      <w:r>
        <w:rPr>
          <w:szCs w:val="20"/>
        </w:rPr>
        <w:t>in DCI format 1_X/0_X</w:t>
      </w:r>
      <w:r>
        <w:rPr>
          <w:rFonts w:hint="default"/>
          <w:lang w:val="en-US" w:eastAsia="zh-CN"/>
        </w:rPr>
        <w:t xml:space="preserve">, the design and types of other DCI fields need to be further discussed. </w:t>
      </w:r>
      <w:r>
        <w:rPr>
          <w:rStyle w:val="58"/>
          <w:sz w:val="20"/>
          <w:szCs w:val="20"/>
          <w:lang w:val="en-US" w:eastAsia="zh-CN"/>
        </w:rPr>
        <w:t>Directly repeating the original DCI information fields for each scheduled cell as the new DCI format is not available, which is contrary to the motivation of reducing PDCCH overhead and may result in high PDCCH blockage rate. It is obvious that compressing some DCI fields can achieve higher gain by reducing PDCCH payload.</w:t>
      </w:r>
    </w:p>
    <w:p>
      <w:pPr>
        <w:spacing w:after="120"/>
        <w:jc w:val="both"/>
        <w:rPr>
          <w:lang w:val="en-US" w:eastAsia="zh-CN"/>
        </w:rPr>
      </w:pPr>
      <w:r>
        <w:rPr>
          <w:rFonts w:hint="default"/>
          <w:lang w:val="en-US" w:eastAsia="zh-CN"/>
        </w:rPr>
        <w:t>For Type-1 fields, t</w:t>
      </w:r>
      <w:r>
        <w:rPr>
          <w:lang w:val="en-US" w:eastAsia="zh-CN"/>
        </w:rPr>
        <w:t xml:space="preserve">o reduce control overhead, some fields with common indication can be shared </w:t>
      </w:r>
      <w:r>
        <w:rPr>
          <w:rStyle w:val="58"/>
          <w:sz w:val="20"/>
          <w:szCs w:val="20"/>
          <w:lang w:val="en-US" w:eastAsia="zh-CN"/>
        </w:rPr>
        <w:t>between several scheduled cells.</w:t>
      </w:r>
      <w:r>
        <w:rPr>
          <w:lang w:val="en-US" w:eastAsia="zh-CN"/>
        </w:rPr>
        <w:t xml:space="preserve"> </w:t>
      </w:r>
      <w:r>
        <w:rPr>
          <w:rFonts w:hint="default"/>
          <w:lang w:val="en-US" w:eastAsia="zh-CN"/>
        </w:rPr>
        <w:t>Considering</w:t>
      </w:r>
      <w:r>
        <w:rPr>
          <w:lang w:val="en-US" w:eastAsia="zh-CN"/>
        </w:rPr>
        <w:t xml:space="preserve"> the DCI field that requires large number of information bits, such as FDRA, it can also be designed as a shared field for all co-scheduled cells, and the </w:t>
      </w:r>
      <w:r>
        <w:rPr>
          <w:rFonts w:hint="default"/>
          <w:lang w:val="en-US" w:eastAsia="zh-CN"/>
        </w:rPr>
        <w:t>common</w:t>
      </w:r>
      <w:r>
        <w:rPr>
          <w:lang w:val="en-US" w:eastAsia="zh-CN"/>
        </w:rPr>
        <w:t xml:space="preserve">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 </w:t>
      </w:r>
    </w:p>
    <w:p>
      <w:pPr>
        <w:spacing w:after="120"/>
        <w:jc w:val="both"/>
        <w:rPr>
          <w:lang w:val="en-US" w:eastAsia="zh-CN"/>
        </w:rPr>
      </w:pPr>
      <w:r>
        <w:rPr>
          <w:rFonts w:hint="default"/>
          <w:lang w:val="en-US" w:eastAsia="zh-CN"/>
        </w:rPr>
        <w:t>The co-scheduled cells may have different BWP configuration, thus all BWPs need to be considered, and</w:t>
      </w:r>
      <w:r>
        <w:rPr>
          <w:lang w:val="en-US" w:eastAsia="zh-CN"/>
        </w:rPr>
        <w:t xml:space="preserve"> the FDRA field size can be determined by the minimum BWP size among scheduled cells</w:t>
      </w:r>
      <w:r>
        <w:rPr>
          <w:rFonts w:hint="default"/>
          <w:lang w:val="en-US" w:eastAsia="zh-CN"/>
        </w:rPr>
        <w:t>. Furthermore,</w:t>
      </w:r>
      <w:r>
        <w:rPr>
          <w:lang w:val="en-US" w:eastAsia="zh-CN"/>
        </w:rPr>
        <w:t xml:space="preserve"> the scaling factor K can be </w:t>
      </w:r>
      <w:r>
        <w:rPr>
          <w:rFonts w:hint="default"/>
          <w:lang w:val="en-US" w:eastAsia="zh-CN"/>
        </w:rPr>
        <w:t>calculated based on the ratio of</w:t>
      </w:r>
      <w:r>
        <w:rPr>
          <w:lang w:val="en-US" w:eastAsia="zh-CN"/>
        </w:rPr>
        <w:t xml:space="preserve"> each scheduled cell</w:t>
      </w:r>
      <w:r>
        <w:rPr>
          <w:rFonts w:hint="default"/>
          <w:lang w:val="en-US" w:eastAsia="zh-CN"/>
        </w:rPr>
        <w:t>’s BWP size to the minimum BWP size and applied to each scheduled cell</w:t>
      </w:r>
      <w:r>
        <w:rPr>
          <w:lang w:val="en-US" w:eastAsia="zh-CN"/>
        </w:rPr>
        <w:t>, which is similar to the scheme of DCI size alignment for Rel-15/16 fallback DCI that DCI format 1_0 in USS is derived from the size of DCI format 1_0 in CSS but applied to an active BWP.</w:t>
      </w:r>
    </w:p>
    <w:p>
      <w:pPr>
        <w:numPr>
          <w:ilvl w:val="0"/>
          <w:numId w:val="0"/>
        </w:numPr>
        <w:jc w:val="both"/>
        <w:rPr>
          <w:rFonts w:hint="default"/>
          <w:lang w:val="en-US" w:eastAsia="zh-CN"/>
        </w:rPr>
      </w:pPr>
      <w:r>
        <w:rPr>
          <w:rFonts w:hint="default"/>
          <w:lang w:val="en-US" w:eastAsia="zh-CN"/>
        </w:rPr>
        <w:t>In case of r</w:t>
      </w:r>
      <w:r>
        <w:rPr>
          <w:rFonts w:hint="default" w:eastAsia="宋体"/>
          <w:lang w:val="en-US" w:eastAsia="zh-CN"/>
        </w:rPr>
        <w:t>esource allocation type 0,</w:t>
      </w:r>
      <w:r>
        <w:rPr>
          <w:rFonts w:hint="default"/>
          <w:lang w:val="en-US" w:eastAsia="zh-CN"/>
        </w:rPr>
        <w:t xml:space="preserve"> the FDRA </w:t>
      </w:r>
      <w:r>
        <w:rPr>
          <w:rFonts w:hint="default" w:eastAsia="宋体"/>
          <w:lang w:val="en-US" w:eastAsia="zh-CN"/>
        </w:rPr>
        <w:t xml:space="preserve">in the DCI </w:t>
      </w:r>
      <w:r>
        <w:rPr>
          <w:rFonts w:hint="default"/>
          <w:lang w:val="en-US" w:eastAsia="zh-CN"/>
        </w:rPr>
        <w:t xml:space="preserve">format </w:t>
      </w:r>
      <w:r>
        <w:rPr>
          <w:szCs w:val="20"/>
        </w:rPr>
        <w:t>1_X/0_X</w:t>
      </w:r>
      <w:r>
        <w:rPr>
          <w:rFonts w:hint="default"/>
          <w:szCs w:val="20"/>
          <w:lang w:val="en-US"/>
        </w:rPr>
        <w:t xml:space="preserve"> can use</w:t>
      </w:r>
      <w:r>
        <w:rPr>
          <w:rFonts w:hint="default" w:eastAsia="宋体"/>
          <w:lang w:val="en-US" w:eastAsia="zh-CN"/>
        </w:rPr>
        <w:t xml:space="preserve"> a bitmap to indicate the RBG </w:t>
      </w:r>
      <w:r>
        <w:rPr>
          <w:rFonts w:hint="default"/>
          <w:lang w:val="en-US" w:eastAsia="zh-CN"/>
        </w:rPr>
        <w:t>allocation</w:t>
      </w:r>
      <w:r>
        <w:rPr>
          <w:rFonts w:hint="default" w:eastAsia="宋体"/>
          <w:lang w:val="en-US" w:eastAsia="zh-CN"/>
        </w:rPr>
        <w:t xml:space="preserve"> to the UE</w:t>
      </w:r>
      <w:r>
        <w:rPr>
          <w:rFonts w:hint="default"/>
          <w:lang w:val="en-US" w:eastAsia="zh-CN"/>
        </w:rPr>
        <w:t>, and the UE interprets the bitmap and RBG size based on the scaling factor K for each scheduled cell with different BWP configuration.</w:t>
      </w:r>
    </w:p>
    <w:p>
      <w:pPr>
        <w:spacing w:after="120"/>
        <w:jc w:val="both"/>
        <w:rPr>
          <w:rFonts w:hint="default"/>
          <w:lang w:val="en-US" w:eastAsia="zh-CN"/>
        </w:rPr>
      </w:pPr>
      <w:r>
        <w:rPr>
          <w:rFonts w:hint="default"/>
          <w:lang w:val="en-US" w:eastAsia="zh-CN"/>
        </w:rPr>
        <w:t xml:space="preserve">In case of resource allocation type 1, the </w:t>
      </w:r>
      <w:r>
        <w:rPr>
          <w:rFonts w:hint="default" w:eastAsia="宋体"/>
          <w:lang w:val="en-US" w:eastAsia="zh-CN"/>
        </w:rPr>
        <w:t>resource indication value (RIV) value</w:t>
      </w:r>
      <w:r>
        <w:rPr>
          <w:rFonts w:hint="default"/>
          <w:lang w:val="en-US" w:eastAsia="zh-CN"/>
        </w:rPr>
        <w:t xml:space="preserve"> is</w:t>
      </w:r>
      <w:r>
        <w:rPr>
          <w:rFonts w:hint="default" w:eastAsia="宋体"/>
          <w:lang w:val="en-US" w:eastAsia="zh-CN"/>
        </w:rPr>
        <w:t xml:space="preserve"> </w:t>
      </w:r>
      <w:r>
        <w:rPr>
          <w:rFonts w:hint="default"/>
          <w:lang w:val="en-US" w:eastAsia="zh-CN"/>
        </w:rPr>
        <w:t xml:space="preserve">used </w:t>
      </w:r>
      <w:r>
        <w:rPr>
          <w:rFonts w:hint="default" w:eastAsia="宋体"/>
          <w:lang w:val="en-US" w:eastAsia="zh-CN"/>
        </w:rPr>
        <w:t>to indicate the start position and length of the allocated RB</w:t>
      </w:r>
      <w:r>
        <w:rPr>
          <w:rFonts w:hint="default"/>
          <w:lang w:val="en-US" w:eastAsia="zh-CN"/>
        </w:rPr>
        <w:t>G, and the UE can interpret the RIV value based on the scaling factor K for each scheduled cell.</w:t>
      </w:r>
    </w:p>
    <w:p>
      <w:pPr>
        <w:spacing w:after="120"/>
        <w:jc w:val="both"/>
        <w:rPr>
          <w:rFonts w:hint="default"/>
          <w:b/>
          <w:bCs/>
          <w:lang w:val="en-US"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10</w:t>
      </w:r>
      <w:r>
        <w:rPr>
          <w:rFonts w:eastAsiaTheme="minorEastAsia"/>
          <w:b/>
          <w:bCs/>
          <w:lang w:eastAsia="zh-CN"/>
        </w:rPr>
        <w:t xml:space="preserve">. </w:t>
      </w:r>
      <w:r>
        <w:rPr>
          <w:rFonts w:hint="default"/>
          <w:b/>
          <w:bCs/>
          <w:lang w:val="en-US" w:eastAsia="zh-CN"/>
        </w:rPr>
        <w:t>FDRA field</w:t>
      </w:r>
      <w:r>
        <w:rPr>
          <w:b/>
          <w:bCs/>
          <w:lang w:val="en-US" w:eastAsia="zh-CN"/>
        </w:rPr>
        <w:t xml:space="preserve"> can be </w:t>
      </w:r>
      <w:r>
        <w:rPr>
          <w:rFonts w:hint="default"/>
          <w:b/>
          <w:bCs/>
          <w:lang w:val="en-US" w:eastAsia="zh-CN"/>
        </w:rPr>
        <w:t>configured as Type-1 field to reduce DCI size, and the following designing can be considered</w:t>
      </w:r>
      <w:r>
        <w:rPr>
          <w:b/>
          <w:bCs/>
          <w:lang w:val="en-US" w:eastAsia="zh-CN"/>
        </w:rPr>
        <w:t>.</w:t>
      </w:r>
      <w:r>
        <w:rPr>
          <w:rFonts w:hint="default"/>
          <w:b/>
          <w:bCs/>
          <w:lang w:val="en-US" w:eastAsia="zh-CN"/>
        </w:rPr>
        <w:t xml:space="preserve"> </w:t>
      </w:r>
    </w:p>
    <w:p>
      <w:pPr>
        <w:numPr>
          <w:ilvl w:val="0"/>
          <w:numId w:val="9"/>
        </w:numPr>
        <w:spacing w:beforeLines="50" w:after="120" w:afterLines="50"/>
        <w:ind w:left="200" w:leftChars="100"/>
        <w:jc w:val="both"/>
        <w:rPr>
          <w:rFonts w:hint="default"/>
          <w:b/>
          <w:bCs/>
          <w:lang w:val="en-US" w:eastAsia="zh-CN"/>
        </w:rPr>
      </w:pPr>
      <w:r>
        <w:rPr>
          <w:rFonts w:hint="default"/>
          <w:b/>
          <w:bCs/>
          <w:lang w:val="en-US" w:eastAsia="zh-CN"/>
        </w:rPr>
        <w:t>The FDRA field size can be determined by the minimum BWP size among BWPs of all co-scheduled cells.</w:t>
      </w:r>
    </w:p>
    <w:p>
      <w:pPr>
        <w:numPr>
          <w:ilvl w:val="0"/>
          <w:numId w:val="9"/>
        </w:numPr>
        <w:spacing w:beforeLines="50" w:after="120" w:afterLines="50"/>
        <w:ind w:left="200" w:leftChars="100"/>
        <w:jc w:val="both"/>
        <w:rPr>
          <w:rFonts w:hint="default"/>
          <w:b/>
          <w:bCs/>
          <w:lang w:val="en-US" w:eastAsia="zh-CN"/>
        </w:rPr>
      </w:pPr>
      <w:r>
        <w:rPr>
          <w:rFonts w:hint="default"/>
          <w:b/>
          <w:bCs/>
          <w:lang w:val="en-US" w:eastAsia="zh-CN"/>
        </w:rPr>
        <w:t>For resource allocation type 0, the common indication for bitmap and RBG size is used for all co-scheduled cells, and UE interprets the indication respectively to each scheduled cell with scaling factor K.</w:t>
      </w:r>
    </w:p>
    <w:p>
      <w:pPr>
        <w:numPr>
          <w:ilvl w:val="0"/>
          <w:numId w:val="9"/>
        </w:numPr>
        <w:spacing w:beforeLines="50" w:after="120" w:afterLines="50"/>
        <w:ind w:left="200" w:leftChars="100"/>
        <w:jc w:val="both"/>
        <w:rPr>
          <w:rFonts w:hint="default"/>
          <w:b/>
          <w:bCs/>
          <w:lang w:val="en-US" w:eastAsia="zh-CN"/>
        </w:rPr>
      </w:pPr>
      <w:r>
        <w:rPr>
          <w:rFonts w:hint="default"/>
          <w:b/>
          <w:bCs/>
          <w:lang w:val="en-US" w:eastAsia="zh-CN"/>
        </w:rPr>
        <w:t>For resource allocation type 1, the common indication of RIV is used for all co-scheduled cells, and the UE can interpret the indication respectively with the scaling factor K.</w:t>
      </w:r>
    </w:p>
    <w:p>
      <w:pPr>
        <w:spacing w:after="120"/>
        <w:jc w:val="both"/>
        <w:rPr>
          <w:lang w:val="en-US" w:eastAsia="zh-CN"/>
        </w:rPr>
      </w:pPr>
      <w:r>
        <w:rPr>
          <w:rStyle w:val="56"/>
          <w:rFonts w:hint="default"/>
          <w:i w:val="0"/>
          <w:iCs w:val="0"/>
          <w:lang w:val="en-US"/>
        </w:rPr>
        <w:t>For Type-2 fields, s</w:t>
      </w:r>
      <w:r>
        <w:rPr>
          <w:rStyle w:val="58"/>
          <w:sz w:val="20"/>
          <w:szCs w:val="20"/>
          <w:lang w:val="en-US" w:eastAsia="zh-CN"/>
        </w:rPr>
        <w:t xml:space="preserve">ince that some fields in a DCI format are designed according to the configurations of the scheduled cell, these information fields cannot be directly shared between several scheduled cells with different configurations. </w:t>
      </w:r>
      <w:r>
        <w:rPr>
          <w:rStyle w:val="58"/>
          <w:rFonts w:hint="default"/>
          <w:sz w:val="20"/>
          <w:szCs w:val="20"/>
          <w:lang w:val="en-US" w:eastAsia="zh-CN"/>
        </w:rPr>
        <w:t>In addition to the</w:t>
      </w:r>
      <w:r>
        <w:rPr>
          <w:lang w:val="en-US" w:eastAsia="zh-CN"/>
        </w:rPr>
        <w:t xml:space="preserve"> new data indicator and RV</w:t>
      </w:r>
      <w:r>
        <w:rPr>
          <w:rFonts w:hint="default"/>
          <w:lang w:val="en-US" w:eastAsia="zh-CN"/>
        </w:rPr>
        <w:t xml:space="preserve">, </w:t>
      </w:r>
      <w:r>
        <w:rPr>
          <w:lang w:val="en-US" w:eastAsia="zh-CN"/>
        </w:rPr>
        <w:t>the indication of MCS</w:t>
      </w:r>
      <w:r>
        <w:rPr>
          <w:rFonts w:hint="default"/>
          <w:lang w:val="en-US" w:eastAsia="zh-CN"/>
        </w:rPr>
        <w:t xml:space="preserve"> can</w:t>
      </w:r>
      <w:r>
        <w:rPr>
          <w:lang w:val="en-US" w:eastAsia="zh-CN"/>
        </w:rPr>
        <w:t xml:space="preserve"> </w:t>
      </w:r>
      <w:r>
        <w:rPr>
          <w:rFonts w:hint="default"/>
          <w:lang w:val="en-US" w:eastAsia="zh-CN"/>
        </w:rPr>
        <w:t xml:space="preserve">also </w:t>
      </w:r>
      <w:r>
        <w:rPr>
          <w:lang w:val="en-US" w:eastAsia="zh-CN"/>
        </w:rPr>
        <w:t>be separately indicated to guarantee transmission link quality.</w:t>
      </w:r>
    </w:p>
    <w:p>
      <w:pPr>
        <w:spacing w:after="120"/>
        <w:jc w:val="both"/>
        <w:rPr>
          <w:rFonts w:hint="default"/>
          <w:lang w:val="en-US" w:eastAsia="zh-CN"/>
        </w:rPr>
      </w:pPr>
      <w:r>
        <w:rPr>
          <w:rFonts w:hint="default"/>
          <w:lang w:val="en-US" w:eastAsia="zh-CN"/>
        </w:rPr>
        <w:t xml:space="preserve">For the other fields, the information in the field could be </w:t>
      </w:r>
      <w:r>
        <w:rPr>
          <w:rStyle w:val="58"/>
          <w:sz w:val="20"/>
          <w:szCs w:val="20"/>
          <w:lang w:val="en-US" w:eastAsia="zh-CN"/>
        </w:rPr>
        <w:t xml:space="preserve">shared or separately indicated for each </w:t>
      </w:r>
      <w:r>
        <w:rPr>
          <w:rStyle w:val="58"/>
          <w:rFonts w:hint="default"/>
          <w:sz w:val="20"/>
          <w:szCs w:val="20"/>
          <w:lang w:val="en-US" w:eastAsia="zh-CN"/>
        </w:rPr>
        <w:t>cell</w:t>
      </w:r>
      <w:r>
        <w:rPr>
          <w:rStyle w:val="58"/>
          <w:sz w:val="20"/>
          <w:szCs w:val="20"/>
          <w:lang w:val="en-US" w:eastAsia="zh-CN"/>
        </w:rPr>
        <w:t xml:space="preserve"> depend</w:t>
      </w:r>
      <w:r>
        <w:rPr>
          <w:rStyle w:val="58"/>
          <w:rFonts w:hint="default"/>
          <w:sz w:val="20"/>
          <w:szCs w:val="20"/>
          <w:lang w:val="en-US" w:eastAsia="zh-CN"/>
        </w:rPr>
        <w:t>ing</w:t>
      </w:r>
      <w:r>
        <w:rPr>
          <w:rStyle w:val="58"/>
          <w:sz w:val="20"/>
          <w:szCs w:val="20"/>
          <w:lang w:val="en-US" w:eastAsia="zh-CN"/>
        </w:rPr>
        <w:t xml:space="preserve"> on network configuration</w:t>
      </w:r>
      <w:r>
        <w:rPr>
          <w:rStyle w:val="58"/>
          <w:rFonts w:hint="default"/>
          <w:sz w:val="20"/>
          <w:szCs w:val="20"/>
          <w:lang w:val="en-US" w:eastAsia="zh-CN"/>
        </w:rPr>
        <w:t xml:space="preserve"> according to different </w:t>
      </w:r>
      <w:r>
        <w:rPr>
          <w:rStyle w:val="58"/>
          <w:sz w:val="20"/>
          <w:szCs w:val="20"/>
          <w:lang w:val="en-US" w:eastAsia="zh-CN"/>
        </w:rPr>
        <w:t>deployment scenarios</w:t>
      </w:r>
      <w:r>
        <w:rPr>
          <w:rStyle w:val="58"/>
          <w:rFonts w:hint="default"/>
          <w:sz w:val="20"/>
          <w:szCs w:val="20"/>
          <w:lang w:val="en-US" w:eastAsia="zh-CN"/>
        </w:rPr>
        <w:t xml:space="preserve"> (e.g. </w:t>
      </w:r>
      <w:r>
        <w:rPr>
          <w:rStyle w:val="56"/>
          <w:i w:val="0"/>
          <w:iCs w:val="0"/>
        </w:rPr>
        <w:t>intra-band</w:t>
      </w:r>
      <w:r>
        <w:rPr>
          <w:rStyle w:val="56"/>
          <w:rFonts w:hint="default"/>
          <w:i w:val="0"/>
          <w:iCs w:val="0"/>
          <w:lang w:val="en-US"/>
        </w:rPr>
        <w:t xml:space="preserve"> or</w:t>
      </w:r>
      <w:r>
        <w:rPr>
          <w:rStyle w:val="56"/>
          <w:i w:val="0"/>
          <w:iCs w:val="0"/>
        </w:rPr>
        <w:t xml:space="preserve"> inter-band CA operation</w:t>
      </w:r>
      <w:r>
        <w:rPr>
          <w:rStyle w:val="56"/>
          <w:i w:val="0"/>
          <w:iCs w:val="0"/>
          <w:lang w:val="en-US"/>
        </w:rPr>
        <w:t xml:space="preserve">, FR1 </w:t>
      </w:r>
      <w:r>
        <w:rPr>
          <w:rStyle w:val="56"/>
          <w:rFonts w:hint="default"/>
          <w:i w:val="0"/>
          <w:iCs w:val="0"/>
          <w:lang w:val="en-US"/>
        </w:rPr>
        <w:t>or</w:t>
      </w:r>
      <w:r>
        <w:rPr>
          <w:rStyle w:val="56"/>
          <w:i w:val="0"/>
          <w:iCs w:val="0"/>
          <w:lang w:val="en-US"/>
        </w:rPr>
        <w:t xml:space="preserve"> FR2 bands</w:t>
      </w:r>
      <w:r>
        <w:rPr>
          <w:rStyle w:val="56"/>
          <w:rFonts w:hint="default"/>
          <w:i w:val="0"/>
          <w:iCs w:val="0"/>
          <w:lang w:val="en-US"/>
        </w:rPr>
        <w:t>), s</w:t>
      </w:r>
      <w:r>
        <w:rPr>
          <w:lang w:val="en-US" w:eastAsia="zh-CN"/>
        </w:rPr>
        <w:t>uch as time domain resource assignment and MIMO related fields, can be flexibly indicated.</w:t>
      </w:r>
    </w:p>
    <w:p>
      <w:pPr>
        <w:spacing w:after="120"/>
        <w:jc w:val="both"/>
        <w:rPr>
          <w:lang w:val="en-US" w:eastAsia="zh-CN"/>
        </w:rPr>
      </w:pPr>
      <w:r>
        <w:rPr>
          <w:lang w:val="en-US" w:eastAsia="zh-CN"/>
        </w:rPr>
        <w:t xml:space="preserve">The indication of each </w:t>
      </w:r>
      <w:r>
        <w:rPr>
          <w:rFonts w:hint="default"/>
          <w:lang w:val="en-US" w:eastAsia="zh-CN"/>
        </w:rPr>
        <w:t xml:space="preserve">DCI </w:t>
      </w:r>
      <w:r>
        <w:rPr>
          <w:lang w:val="en-US" w:eastAsia="zh-CN"/>
        </w:rPr>
        <w:t xml:space="preserve">filed listed in Table 2 below can be used as an example.  </w:t>
      </w:r>
    </w:p>
    <w:p>
      <w:pPr>
        <w:spacing w:after="120"/>
        <w:jc w:val="center"/>
        <w:rPr>
          <w:rFonts w:hint="default"/>
          <w:b/>
          <w:bCs/>
          <w:lang w:val="en-US" w:eastAsia="zh-CN"/>
        </w:rPr>
      </w:pPr>
      <w:r>
        <w:rPr>
          <w:b/>
          <w:bCs/>
          <w:lang w:val="en-US" w:eastAsia="zh-CN"/>
        </w:rPr>
        <w:t xml:space="preserve">Table </w:t>
      </w:r>
      <w:r>
        <w:rPr>
          <w:rFonts w:hint="default"/>
          <w:b/>
          <w:bCs/>
          <w:lang w:val="en-US" w:eastAsia="zh-CN"/>
        </w:rPr>
        <w:t>3</w:t>
      </w:r>
      <w:r>
        <w:rPr>
          <w:b/>
          <w:bCs/>
          <w:lang w:val="en-US" w:eastAsia="zh-CN"/>
        </w:rPr>
        <w:t xml:space="preserve">. DCI fields </w:t>
      </w:r>
      <w:r>
        <w:rPr>
          <w:rFonts w:hint="default"/>
          <w:b/>
          <w:bCs/>
          <w:lang w:val="en-US" w:eastAsia="zh-CN"/>
        </w:rPr>
        <w:t>in DCI format 1_X</w:t>
      </w:r>
    </w:p>
    <w:tbl>
      <w:tblPr>
        <w:tblStyle w:val="50"/>
        <w:tblW w:w="9659"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6"/>
        <w:gridCol w:w="4471"/>
        <w:gridCol w:w="3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Align w:val="top"/>
          </w:tcPr>
          <w:p>
            <w:pPr>
              <w:widowControl w:val="0"/>
              <w:overflowPunct w:val="0"/>
              <w:autoSpaceDE w:val="0"/>
              <w:autoSpaceDN w:val="0"/>
              <w:adjustRightInd w:val="0"/>
              <w:spacing w:after="120"/>
              <w:jc w:val="both"/>
              <w:textAlignment w:val="baseline"/>
              <w:rPr>
                <w:rFonts w:hint="eastAsia" w:ascii="Times New Roman" w:hAnsi="Times New Roman" w:eastAsia="宋体" w:cs="Times New Roman"/>
                <w:b/>
                <w:bCs/>
                <w:lang w:val="en-US" w:eastAsia="zh-CN" w:bidi="ar-SA"/>
              </w:rPr>
            </w:pPr>
            <w:r>
              <w:rPr>
                <w:b/>
                <w:bCs/>
                <w:lang w:val="en-US" w:eastAsia="zh-CN"/>
              </w:rPr>
              <w:t>Field types</w:t>
            </w:r>
          </w:p>
        </w:tc>
        <w:tc>
          <w:tcPr>
            <w:tcW w:w="4471" w:type="dxa"/>
          </w:tcPr>
          <w:p>
            <w:pPr>
              <w:widowControl w:val="0"/>
              <w:overflowPunct w:val="0"/>
              <w:autoSpaceDE w:val="0"/>
              <w:autoSpaceDN w:val="0"/>
              <w:adjustRightInd w:val="0"/>
              <w:spacing w:after="120"/>
              <w:jc w:val="both"/>
              <w:textAlignment w:val="baseline"/>
              <w:rPr>
                <w:b/>
                <w:bCs/>
                <w:lang w:val="en-US" w:eastAsia="zh-CN"/>
              </w:rPr>
            </w:pPr>
            <w:r>
              <w:rPr>
                <w:rFonts w:hint="eastAsia"/>
                <w:b/>
                <w:bCs/>
                <w:lang w:val="en-US" w:eastAsia="zh-CN"/>
              </w:rPr>
              <w:t>Information filed</w:t>
            </w:r>
          </w:p>
        </w:tc>
        <w:tc>
          <w:tcPr>
            <w:tcW w:w="3462" w:type="dxa"/>
          </w:tcPr>
          <w:p>
            <w:pPr>
              <w:widowControl w:val="0"/>
              <w:overflowPunct w:val="0"/>
              <w:autoSpaceDE w:val="0"/>
              <w:autoSpaceDN w:val="0"/>
              <w:adjustRightInd w:val="0"/>
              <w:spacing w:after="120"/>
              <w:jc w:val="both"/>
              <w:textAlignment w:val="baseline"/>
              <w:rPr>
                <w:rFonts w:hint="default"/>
                <w:b/>
                <w:bCs/>
                <w:lang w:val="en-US" w:eastAsia="zh-CN"/>
              </w:rPr>
            </w:pPr>
            <w:r>
              <w:rPr>
                <w:rFonts w:hint="eastAsia"/>
                <w:b/>
                <w:bCs/>
                <w:lang w:val="en-US" w:eastAsia="zh-CN"/>
              </w:rPr>
              <w:t>Bits</w:t>
            </w:r>
            <w:r>
              <w:rPr>
                <w:rFonts w:hint="default"/>
                <w:b/>
                <w:bCs/>
                <w:lang w:val="en-US" w:eastAsia="zh-CN"/>
              </w:rPr>
              <w:t xml:space="preserv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restart"/>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Type-1A</w:t>
            </w: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Identifier for DCI formats</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lang w:val="en-US" w:eastAsia="zh-CN"/>
              </w:rPr>
              <w:t>Indication of scheduled cells</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w:t>
            </w:r>
            <w:r>
              <w:rPr>
                <w:lang w:val="en-US" w:eastAsia="zh-CN"/>
              </w:rPr>
              <w:t xml:space="preserve">,3, or more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Downlink assignment index</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TPC command for scheduled PUCCH</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PUCCH resource indicator</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26" w:type="dxa"/>
            <w:vMerge w:val="continue"/>
          </w:tcPr>
          <w:p>
            <w:pPr>
              <w:widowControl w:val="0"/>
              <w:overflowPunct w:val="0"/>
              <w:autoSpaceDE w:val="0"/>
              <w:autoSpaceDN w:val="0"/>
              <w:adjustRightInd w:val="0"/>
              <w:spacing w:after="120"/>
              <w:jc w:val="both"/>
              <w:textAlignment w:val="baseline"/>
              <w:rPr>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lang w:val="en-US" w:eastAsia="zh-CN"/>
              </w:rPr>
              <w:t>PDSCH-to-HARQ_feedback tim</w:t>
            </w:r>
            <w:r>
              <w:rPr>
                <w:rFonts w:hint="eastAsia"/>
                <w:lang w:val="en-US" w:eastAsia="zh-CN"/>
              </w:rPr>
              <w:t>e</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DMRS sequence initialization</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Align w:val="top"/>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Type-1A</w:t>
            </w:r>
          </w:p>
          <w:p>
            <w:pPr>
              <w:widowControl w:val="0"/>
              <w:overflowPunct w:val="0"/>
              <w:autoSpaceDE w:val="0"/>
              <w:autoSpaceDN w:val="0"/>
              <w:adjustRightInd w:val="0"/>
              <w:spacing w:after="120"/>
              <w:jc w:val="both"/>
              <w:textAlignment w:val="baseline"/>
              <w:rPr>
                <w:lang w:val="en-US" w:eastAsia="zh-CN"/>
              </w:rPr>
            </w:pPr>
            <w:r>
              <w:rPr>
                <w:lang w:val="en-US" w:eastAsia="zh-CN"/>
              </w:rPr>
              <w:t>Shared indication will be re-proposed for each scheduled cell</w:t>
            </w: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Frequency domain resource assignment</w:t>
            </w:r>
          </w:p>
          <w:p>
            <w:pPr>
              <w:widowControl w:val="0"/>
              <w:overflowPunct w:val="0"/>
              <w:autoSpaceDE w:val="0"/>
              <w:autoSpaceDN w:val="0"/>
              <w:adjustRightInd w:val="0"/>
              <w:spacing w:after="120"/>
              <w:jc w:val="both"/>
              <w:textAlignment w:val="baseline"/>
              <w:rPr>
                <w:lang w:val="en-US" w:eastAsia="zh-CN"/>
              </w:rPr>
            </w:pPr>
            <w:r>
              <w:rPr>
                <w:lang w:val="en-US" w:eastAsia="zh-CN"/>
              </w:rPr>
              <w:t>(100 PRBs assumed)</w:t>
            </w:r>
          </w:p>
        </w:tc>
        <w:tc>
          <w:tcPr>
            <w:tcW w:w="3462" w:type="dxa"/>
          </w:tcPr>
          <w:p>
            <w:pPr>
              <w:widowControl w:val="0"/>
              <w:overflowPunct w:val="0"/>
              <w:autoSpaceDE w:val="0"/>
              <w:autoSpaceDN w:val="0"/>
              <w:adjustRightInd w:val="0"/>
              <w:spacing w:after="120"/>
              <w:jc w:val="both"/>
              <w:textAlignment w:val="baseline"/>
              <w:rPr>
                <w:lang w:val="en-US" w:eastAsia="zh-CN"/>
              </w:rPr>
            </w:pPr>
            <w:r>
              <w:rPr>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restart"/>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Type-2</w:t>
            </w: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Modulation and coding scheme</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New data indicator</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Redundancy version</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restart"/>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Type-3</w:t>
            </w: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Bandwidth part indicator</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Time domain resource assignment</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VRB-to-PRB mapping</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PRB bundling size indicator</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Rate matching indicator</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ZP CSI-RS trigger</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HARQ process number</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Antenna port(s)</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Transmission configuration indication</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471"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SRS request</w:t>
            </w:r>
          </w:p>
        </w:tc>
        <w:tc>
          <w:tcPr>
            <w:tcW w:w="3462"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2,3</w:t>
            </w:r>
          </w:p>
        </w:tc>
      </w:tr>
    </w:tbl>
    <w:p>
      <w:pPr>
        <w:spacing w:after="120"/>
        <w:jc w:val="both"/>
        <w:rPr>
          <w:b/>
          <w:bCs/>
          <w:lang w:val="en-US" w:eastAsia="zh-CN"/>
        </w:rPr>
      </w:pPr>
    </w:p>
    <w:p>
      <w:pPr>
        <w:spacing w:after="120"/>
        <w:jc w:val="both"/>
        <w:rPr>
          <w:rFonts w:hint="default"/>
          <w:b/>
          <w:bCs/>
          <w:lang w:val="en-US" w:eastAsia="zh-CN"/>
        </w:rPr>
      </w:pPr>
      <w:r>
        <w:rPr>
          <w:rFonts w:hint="default"/>
          <w:b/>
          <w:bCs/>
          <w:lang w:val="en-US" w:eastAsia="zh-CN"/>
        </w:rPr>
        <w:t>Proposal 11. The fields in DCI format 1_X can be classified as the following:</w:t>
      </w:r>
    </w:p>
    <w:p>
      <w:pPr>
        <w:numPr>
          <w:ilvl w:val="0"/>
          <w:numId w:val="9"/>
        </w:numPr>
        <w:spacing w:beforeLines="50" w:after="120" w:afterLines="50"/>
        <w:ind w:left="200" w:leftChars="100"/>
        <w:rPr>
          <w:rFonts w:hint="default"/>
          <w:b/>
          <w:bCs/>
          <w:lang w:val="en-US" w:eastAsia="zh-CN"/>
        </w:rPr>
      </w:pPr>
      <w:r>
        <w:rPr>
          <w:rFonts w:hint="default"/>
          <w:b/>
          <w:bCs/>
          <w:lang w:val="en-US" w:eastAsia="zh-CN"/>
        </w:rPr>
        <w:t>Type-1 fields include below:</w:t>
      </w:r>
    </w:p>
    <w:p>
      <w:pPr>
        <w:keepNext w:val="0"/>
        <w:keepLines w:val="0"/>
        <w:pageBreakBefore w:val="0"/>
        <w:widowControl/>
        <w:numPr>
          <w:ilvl w:val="0"/>
          <w:numId w:val="9"/>
        </w:numPr>
        <w:kinsoku/>
        <w:wordWrap/>
        <w:overflowPunct/>
        <w:topLinePunct w:val="0"/>
        <w:autoSpaceDE/>
        <w:autoSpaceDN/>
        <w:bidi w:val="0"/>
        <w:adjustRightInd/>
        <w:snapToGrid/>
        <w:spacing w:beforeLines="50" w:after="120" w:afterLines="50"/>
        <w:ind w:left="1020" w:leftChars="300" w:hanging="420"/>
        <w:textAlignment w:val="auto"/>
        <w:rPr>
          <w:rFonts w:hint="default"/>
          <w:b/>
          <w:bCs/>
          <w:lang w:val="en-US" w:eastAsia="zh-CN"/>
        </w:rPr>
      </w:pPr>
      <w:r>
        <w:rPr>
          <w:rFonts w:hint="default"/>
          <w:b/>
          <w:bCs/>
          <w:lang w:val="en-US" w:eastAsia="zh-CN"/>
        </w:rPr>
        <w:t>Type-1A fields:</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Identifier for DCI formats </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Downlink assignment index </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TPC for scheduled PUCCH </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PUCCH resource indicator </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Indication of scheduled cells</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PDSCH-to-HARQ_feedback time</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DMRS sequence initialization</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Frequency domain resource assignment</w:t>
      </w:r>
    </w:p>
    <w:p>
      <w:pPr>
        <w:numPr>
          <w:ilvl w:val="0"/>
          <w:numId w:val="9"/>
        </w:numPr>
        <w:spacing w:beforeLines="50" w:after="120" w:afterLines="50"/>
        <w:ind w:left="200" w:leftChars="100"/>
        <w:rPr>
          <w:rFonts w:hint="default"/>
          <w:b/>
          <w:bCs/>
          <w:lang w:val="en-US" w:eastAsia="zh-CN"/>
        </w:rPr>
      </w:pPr>
      <w:r>
        <w:rPr>
          <w:rFonts w:hint="default"/>
          <w:b/>
          <w:bCs/>
          <w:lang w:val="en-US" w:eastAsia="zh-CN"/>
        </w:rPr>
        <w:t>Type-2 fields include below:</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Modulation and coding scheme</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New data indicator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Redundancy version</w:t>
      </w:r>
    </w:p>
    <w:p>
      <w:pPr>
        <w:numPr>
          <w:ilvl w:val="0"/>
          <w:numId w:val="9"/>
        </w:numPr>
        <w:spacing w:beforeLines="50" w:after="120" w:afterLines="50"/>
        <w:ind w:left="200" w:leftChars="100"/>
        <w:rPr>
          <w:rFonts w:hint="default"/>
          <w:b/>
          <w:bCs/>
          <w:lang w:val="en-US" w:eastAsia="zh-CN"/>
        </w:rPr>
      </w:pPr>
      <w:r>
        <w:rPr>
          <w:rFonts w:hint="default"/>
          <w:b/>
          <w:bCs/>
          <w:lang w:val="en-US" w:eastAsia="zh-CN"/>
        </w:rPr>
        <w:t>Type-3 fields include below:</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Bandwidth part indicator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Time domain resource assignment</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VRB-to-PRB mapping</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PRB bundling size indicator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Rate matching indicator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ZP CSI-RS trigger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HARQ process number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Antenna port(s)</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Transmission configuration indication</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SRS request</w:t>
      </w:r>
    </w:p>
    <w:p>
      <w:pPr>
        <w:numPr>
          <w:ilvl w:val="0"/>
          <w:numId w:val="0"/>
        </w:numPr>
        <w:spacing w:after="120"/>
        <w:ind w:left="0" w:leftChars="0" w:firstLine="0"/>
        <w:jc w:val="both"/>
        <w:rPr>
          <w:b/>
          <w:bCs/>
          <w:lang w:val="en-US" w:eastAsia="zh-CN"/>
        </w:rPr>
      </w:pP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spacing w:after="120"/>
        <w:jc w:val="both"/>
        <w:rPr>
          <w:lang w:eastAsia="zh-CN"/>
        </w:rPr>
      </w:pPr>
      <w:r>
        <w:t xml:space="preserve">In this contribution, </w:t>
      </w:r>
      <w:r>
        <w:rPr>
          <w:lang w:val="en-US"/>
        </w:rPr>
        <w:t xml:space="preserve">several key issues on </w:t>
      </w:r>
      <w:r>
        <w:rPr>
          <w:rFonts w:hint="eastAsia"/>
          <w:lang w:val="en-US" w:eastAsia="zh-CN"/>
        </w:rPr>
        <w:t>multi-cell PUSCH/PDSCH scheduling with a single DCI</w:t>
      </w:r>
      <w:r>
        <w:t xml:space="preserve"> </w:t>
      </w:r>
      <w:r>
        <w:rPr>
          <w:lang w:val="en-US"/>
        </w:rPr>
        <w:t>are</w:t>
      </w:r>
      <w:r>
        <w:t xml:space="preserve"> discussed, </w:t>
      </w:r>
      <w:r>
        <w:rPr>
          <w:lang w:eastAsia="zh-CN"/>
        </w:rPr>
        <w:t>and the following proposals are made.</w:t>
      </w:r>
    </w:p>
    <w:p>
      <w:pPr>
        <w:spacing w:after="120"/>
        <w:jc w:val="both"/>
        <w:rPr>
          <w:rFonts w:hint="eastAsia"/>
          <w:b/>
          <w:bCs/>
          <w:lang w:eastAsia="zh-CN"/>
        </w:rPr>
      </w:pPr>
      <w:r>
        <w:rPr>
          <w:rFonts w:hint="eastAsia"/>
          <w:b/>
          <w:bCs/>
          <w:lang w:eastAsia="zh-CN"/>
        </w:rPr>
        <w:t>P</w:t>
      </w:r>
      <w:r>
        <w:rPr>
          <w:b/>
          <w:bCs/>
          <w:lang w:eastAsia="zh-CN"/>
        </w:rPr>
        <w:t xml:space="preserve">roposal </w:t>
      </w:r>
      <w:r>
        <w:rPr>
          <w:rFonts w:hint="default"/>
          <w:b/>
          <w:bCs/>
          <w:lang w:val="en-US" w:eastAsia="zh-CN"/>
        </w:rPr>
        <w:t>1</w:t>
      </w:r>
      <w:r>
        <w:rPr>
          <w:b/>
          <w:bCs/>
          <w:lang w:eastAsia="zh-CN"/>
        </w:rPr>
        <w:t xml:space="preserve">. </w:t>
      </w:r>
      <w:r>
        <w:rPr>
          <w:rFonts w:hint="eastAsia"/>
          <w:b/>
          <w:bCs/>
          <w:lang w:eastAsia="zh-CN"/>
        </w:rPr>
        <w:t xml:space="preserve">For a cell within a set of cells which can be co-scheduled by a DCI format 0_X/1_X, support monitoring the DCI format 0_X/1_X and legacy single cell scheduling DCI format(s) from a same scheduling cell. </w:t>
      </w:r>
    </w:p>
    <w:p>
      <w:pPr>
        <w:numPr>
          <w:ilvl w:val="0"/>
          <w:numId w:val="9"/>
        </w:numPr>
        <w:spacing w:beforeLines="50" w:after="120" w:afterLines="50"/>
        <w:ind w:left="200" w:leftChars="100"/>
        <w:rPr>
          <w:rFonts w:hint="eastAsia" w:eastAsia="等线"/>
          <w:b/>
          <w:bCs/>
          <w:lang w:eastAsia="zh-CN"/>
        </w:rPr>
      </w:pPr>
      <w:r>
        <w:rPr>
          <w:rFonts w:hint="eastAsia" w:eastAsia="等线"/>
          <w:b/>
          <w:bCs/>
          <w:lang w:eastAsia="zh-CN"/>
        </w:rPr>
        <w:t>The DCI format 0_X/1_X and the legacy DCI format(s) can be monitored simultaneously</w:t>
      </w:r>
      <w:r>
        <w:rPr>
          <w:rFonts w:hint="default" w:eastAsia="等线"/>
          <w:b/>
          <w:bCs/>
          <w:lang w:val="en-US" w:eastAsia="zh-CN"/>
        </w:rPr>
        <w:t xml:space="preserve"> for each cell within the co-scheduled cells</w:t>
      </w:r>
      <w:r>
        <w:rPr>
          <w:rFonts w:hint="eastAsia" w:eastAsia="等线"/>
          <w:b/>
          <w:bCs/>
          <w:lang w:eastAsia="zh-CN"/>
        </w:rPr>
        <w:t xml:space="preserve">. </w:t>
      </w:r>
    </w:p>
    <w:p>
      <w:pPr>
        <w:numPr>
          <w:ilvl w:val="0"/>
          <w:numId w:val="9"/>
        </w:numPr>
        <w:spacing w:beforeLines="50" w:after="120" w:afterLines="50"/>
        <w:ind w:left="200" w:leftChars="100"/>
        <w:rPr>
          <w:b/>
          <w:bCs/>
          <w:lang w:eastAsia="zh-CN"/>
        </w:rPr>
      </w:pPr>
      <w:r>
        <w:rPr>
          <w:rFonts w:hint="default" w:eastAsia="等线"/>
          <w:b/>
          <w:bCs/>
          <w:lang w:val="en-US" w:eastAsia="zh-CN"/>
        </w:rPr>
        <w:t>A</w:t>
      </w:r>
      <w:r>
        <w:rPr>
          <w:rFonts w:hint="eastAsia" w:eastAsia="等线"/>
          <w:b/>
          <w:bCs/>
          <w:lang w:eastAsia="zh-CN"/>
        </w:rPr>
        <w:t xml:space="preserve">ll </w:t>
      </w:r>
      <w:r>
        <w:rPr>
          <w:rFonts w:hint="eastAsia"/>
          <w:b/>
          <w:bCs/>
          <w:lang w:eastAsia="zh-CN"/>
        </w:rPr>
        <w:t xml:space="preserve">legacy DCI format(s) </w:t>
      </w:r>
      <w:r>
        <w:rPr>
          <w:rFonts w:hint="default"/>
          <w:b/>
          <w:bCs/>
          <w:lang w:val="en-US" w:eastAsia="zh-CN"/>
        </w:rPr>
        <w:t>can</w:t>
      </w:r>
      <w:r>
        <w:rPr>
          <w:rFonts w:hint="eastAsia"/>
          <w:b/>
          <w:bCs/>
          <w:lang w:eastAsia="zh-CN"/>
        </w:rPr>
        <w:t xml:space="preserve"> be monitored with DCI 0_X/1_X</w:t>
      </w:r>
      <w:r>
        <w:rPr>
          <w:rFonts w:hint="default"/>
          <w:b/>
          <w:bCs/>
          <w:lang w:val="en-US" w:eastAsia="zh-CN"/>
        </w:rPr>
        <w:t>.</w:t>
      </w:r>
    </w:p>
    <w:p>
      <w:pPr>
        <w:spacing w:after="120"/>
        <w:jc w:val="both"/>
        <w:rPr>
          <w:b/>
          <w:bCs/>
          <w:lang w:val="en-US" w:eastAsia="zh-CN"/>
        </w:rPr>
      </w:pPr>
      <w:r>
        <w:rPr>
          <w:rFonts w:hint="eastAsia"/>
          <w:b/>
          <w:bCs/>
          <w:lang w:eastAsia="zh-CN"/>
        </w:rPr>
        <w:t>P</w:t>
      </w:r>
      <w:r>
        <w:rPr>
          <w:b/>
          <w:bCs/>
          <w:lang w:eastAsia="zh-CN"/>
        </w:rPr>
        <w:t xml:space="preserve">roposal </w:t>
      </w:r>
      <w:r>
        <w:rPr>
          <w:rFonts w:hint="default"/>
          <w:b/>
          <w:bCs/>
          <w:lang w:val="en-US" w:eastAsia="zh-CN"/>
        </w:rPr>
        <w:t>2</w:t>
      </w:r>
      <w:r>
        <w:rPr>
          <w:b/>
          <w:bCs/>
          <w:lang w:eastAsia="zh-CN"/>
        </w:rPr>
        <w:t xml:space="preserve">. </w:t>
      </w:r>
      <w:r>
        <w:rPr>
          <w:b/>
          <w:bCs/>
          <w:lang w:val="en-US" w:eastAsia="zh-CN"/>
        </w:rPr>
        <w:t xml:space="preserve">For single cell scheduling, </w:t>
      </w:r>
      <w:r>
        <w:rPr>
          <w:rFonts w:hint="default"/>
          <w:b/>
          <w:bCs/>
          <w:lang w:val="en-US" w:eastAsia="zh-CN"/>
        </w:rPr>
        <w:t xml:space="preserve">support the switching between monitoring </w:t>
      </w:r>
      <w:r>
        <w:rPr>
          <w:b/>
          <w:bCs/>
          <w:lang w:val="en-US" w:eastAsia="zh-CN"/>
        </w:rPr>
        <w:t>DCI format 0_X/1_X</w:t>
      </w:r>
      <w:r>
        <w:rPr>
          <w:b/>
          <w:bCs/>
          <w:lang w:eastAsia="en-US"/>
        </w:rPr>
        <w:t xml:space="preserve"> and legacy </w:t>
      </w:r>
      <w:r>
        <w:rPr>
          <w:rFonts w:hint="default"/>
          <w:b/>
          <w:bCs/>
          <w:lang w:val="en-US" w:eastAsia="en-US"/>
        </w:rPr>
        <w:t>DCI format</w:t>
      </w:r>
      <w:r>
        <w:rPr>
          <w:b/>
          <w:bCs/>
          <w:lang w:eastAsia="en-US"/>
        </w:rPr>
        <w:t xml:space="preserve"> for a scheduled cell.</w:t>
      </w:r>
    </w:p>
    <w:p>
      <w:pPr>
        <w:numPr>
          <w:ilvl w:val="255"/>
          <w:numId w:val="0"/>
        </w:numPr>
        <w:spacing w:after="120"/>
        <w:jc w:val="both"/>
        <w:rPr>
          <w:b/>
          <w:bCs/>
          <w:lang w:val="en-US" w:eastAsia="zh-CN"/>
        </w:rPr>
      </w:pPr>
      <w:r>
        <w:rPr>
          <w:rFonts w:hint="eastAsia"/>
          <w:b/>
          <w:bCs/>
          <w:lang w:eastAsia="zh-CN"/>
        </w:rPr>
        <w:t>P</w:t>
      </w:r>
      <w:r>
        <w:rPr>
          <w:b/>
          <w:bCs/>
          <w:lang w:eastAsia="zh-CN"/>
        </w:rPr>
        <w:t xml:space="preserve">roposal </w:t>
      </w:r>
      <w:r>
        <w:rPr>
          <w:rFonts w:hint="default"/>
          <w:b/>
          <w:bCs/>
          <w:lang w:val="en-US" w:eastAsia="zh-CN"/>
        </w:rPr>
        <w:t>3</w:t>
      </w:r>
      <w:r>
        <w:rPr>
          <w:b/>
          <w:bCs/>
          <w:lang w:eastAsia="zh-CN"/>
        </w:rPr>
        <w:t xml:space="preserve">. </w:t>
      </w:r>
      <w:r>
        <w:rPr>
          <w:b/>
          <w:bCs/>
          <w:lang w:val="en-US" w:eastAsia="zh-CN"/>
        </w:rPr>
        <w:t xml:space="preserve">The maximum number of </w:t>
      </w:r>
      <w:r>
        <w:rPr>
          <w:rFonts w:hint="default"/>
          <w:b/>
          <w:bCs/>
          <w:lang w:val="en-US" w:eastAsia="zh-CN"/>
        </w:rPr>
        <w:t xml:space="preserve">configurable </w:t>
      </w:r>
      <w:r>
        <w:rPr>
          <w:b/>
          <w:bCs/>
          <w:lang w:val="en-US" w:eastAsia="zh-CN"/>
        </w:rPr>
        <w:t xml:space="preserve">cells scheduled by a DCI format 0_X/1_X can be </w:t>
      </w:r>
      <w:r>
        <w:rPr>
          <w:rFonts w:hint="default"/>
          <w:b/>
          <w:bCs/>
          <w:lang w:val="en-US" w:eastAsia="zh-CN"/>
        </w:rPr>
        <w:t>more than 4</w:t>
      </w:r>
      <w:r>
        <w:rPr>
          <w:b/>
          <w:bCs/>
          <w:lang w:val="en-US" w:eastAsia="zh-CN"/>
        </w:rPr>
        <w:t>.</w:t>
      </w:r>
    </w:p>
    <w:p>
      <w:pPr>
        <w:numPr>
          <w:ilvl w:val="255"/>
          <w:numId w:val="0"/>
        </w:numPr>
        <w:spacing w:after="120"/>
        <w:jc w:val="both"/>
        <w:rPr>
          <w:rFonts w:eastAsiaTheme="minorEastAsia"/>
          <w:b/>
          <w:bCs/>
          <w:lang w:val="en-US" w:eastAsia="zh-CN"/>
        </w:rPr>
      </w:pPr>
      <w:r>
        <w:rPr>
          <w:b/>
          <w:bCs/>
          <w:lang w:val="en-US" w:eastAsia="zh-CN"/>
        </w:rPr>
        <w:t xml:space="preserve">Proposal </w:t>
      </w:r>
      <w:r>
        <w:rPr>
          <w:rFonts w:hint="default"/>
          <w:b/>
          <w:bCs/>
          <w:lang w:val="en-US" w:eastAsia="zh-CN"/>
        </w:rPr>
        <w:t>4</w:t>
      </w:r>
      <w:r>
        <w:rPr>
          <w:b/>
          <w:bCs/>
          <w:lang w:val="en-US" w:eastAsia="zh-CN"/>
        </w:rPr>
        <w:t xml:space="preserve">. The DCI size of </w:t>
      </w:r>
      <w:r>
        <w:rPr>
          <w:rFonts w:hint="default"/>
          <w:b/>
          <w:bCs/>
          <w:lang w:val="en-US" w:eastAsia="zh-CN"/>
        </w:rPr>
        <w:t xml:space="preserve">a </w:t>
      </w:r>
      <w:r>
        <w:rPr>
          <w:b/>
          <w:bCs/>
          <w:lang w:val="en-US" w:eastAsia="zh-CN"/>
        </w:rPr>
        <w:t xml:space="preserve">DCI format </w:t>
      </w:r>
      <w:r>
        <w:rPr>
          <w:rFonts w:hint="default"/>
          <w:b/>
          <w:bCs/>
          <w:lang w:val="en-US" w:eastAsia="zh-CN"/>
        </w:rPr>
        <w:t xml:space="preserve">0_X/1_X </w:t>
      </w:r>
      <w:r>
        <w:rPr>
          <w:b/>
          <w:bCs/>
          <w:lang w:val="en-US" w:eastAsia="zh-CN"/>
        </w:rPr>
        <w:t>should be fixed regardless the number of cells it schedules each time.</w:t>
      </w:r>
    </w:p>
    <w:p>
      <w:pPr>
        <w:spacing w:after="120"/>
        <w:jc w:val="both"/>
        <w:rPr>
          <w:rFonts w:hint="default"/>
          <w:b/>
          <w:bCs/>
          <w:lang w:val="en-US" w:eastAsia="zh-CN"/>
        </w:rPr>
      </w:pPr>
      <w:r>
        <w:rPr>
          <w:rFonts w:hint="default"/>
          <w:b/>
          <w:bCs/>
          <w:lang w:val="en-US" w:eastAsia="zh-CN"/>
        </w:rPr>
        <w:t>Proposal 5. The s</w:t>
      </w:r>
      <w:r>
        <w:rPr>
          <w:rFonts w:eastAsiaTheme="minorEastAsia"/>
          <w:b/>
          <w:bCs/>
          <w:sz w:val="20"/>
          <w:szCs w:val="20"/>
          <w:lang w:eastAsia="zh-CN"/>
        </w:rPr>
        <w:t>earch space o</w:t>
      </w:r>
      <w:r>
        <w:rPr>
          <w:rFonts w:hint="default" w:eastAsiaTheme="minorEastAsia"/>
          <w:b/>
          <w:bCs/>
          <w:sz w:val="20"/>
          <w:szCs w:val="20"/>
          <w:lang w:val="en-US" w:eastAsia="zh-CN"/>
        </w:rPr>
        <w:t>f</w:t>
      </w:r>
      <w:r>
        <w:rPr>
          <w:rFonts w:eastAsiaTheme="minorEastAsia"/>
          <w:b/>
          <w:bCs/>
          <w:sz w:val="20"/>
          <w:szCs w:val="20"/>
          <w:lang w:eastAsia="zh-CN"/>
        </w:rPr>
        <w:t xml:space="preserve"> DCI format 0_X/1_X </w:t>
      </w:r>
      <w:r>
        <w:rPr>
          <w:rFonts w:hint="default" w:eastAsiaTheme="minorEastAsia"/>
          <w:b/>
          <w:bCs/>
          <w:sz w:val="20"/>
          <w:szCs w:val="20"/>
          <w:lang w:val="en-US" w:eastAsia="zh-CN"/>
        </w:rPr>
        <w:t>can be</w:t>
      </w:r>
      <w:r>
        <w:rPr>
          <w:rFonts w:eastAsiaTheme="minorEastAsia"/>
          <w:b/>
          <w:bCs/>
          <w:sz w:val="20"/>
          <w:szCs w:val="20"/>
          <w:lang w:eastAsia="zh-CN"/>
        </w:rPr>
        <w:t xml:space="preserve"> configured on each cell of the set of </w:t>
      </w:r>
      <w:r>
        <w:rPr>
          <w:rFonts w:hint="default" w:eastAsiaTheme="minorEastAsia"/>
          <w:b/>
          <w:bCs/>
          <w:sz w:val="20"/>
          <w:szCs w:val="20"/>
          <w:lang w:val="en-US" w:eastAsia="zh-CN"/>
        </w:rPr>
        <w:t xml:space="preserve">co-scheduled </w:t>
      </w:r>
      <w:r>
        <w:rPr>
          <w:rFonts w:eastAsiaTheme="minorEastAsia"/>
          <w:b/>
          <w:bCs/>
          <w:sz w:val="20"/>
          <w:szCs w:val="20"/>
          <w:lang w:eastAsia="zh-CN"/>
        </w:rPr>
        <w:t>cells and associated with the search space on scheduling cell with the same search space ID.</w:t>
      </w:r>
    </w:p>
    <w:p>
      <w:pPr>
        <w:spacing w:after="120"/>
        <w:jc w:val="both"/>
        <w:rPr>
          <w:rFonts w:hint="default"/>
          <w:lang w:val="en-US" w:eastAsia="zh-CN"/>
        </w:rPr>
      </w:pPr>
      <w:r>
        <w:rPr>
          <w:rFonts w:hint="default"/>
          <w:b/>
          <w:bCs/>
          <w:lang w:val="en-US" w:eastAsia="zh-CN"/>
        </w:rPr>
        <w:t xml:space="preserve">Proposal 6. The same </w:t>
      </w:r>
      <m:oMath>
        <m:sSub>
          <m:sSubPr>
            <m:ctrlPr>
              <w:rPr>
                <w:rFonts w:ascii="Cambria Math" w:hAnsi="Cambria Math"/>
                <w:b/>
                <w:bCs/>
                <w:i/>
                <w:lang w:val="en-US"/>
              </w:rPr>
            </m:ctrlPr>
          </m:sSubPr>
          <m:e>
            <m:r>
              <m:rPr>
                <m:sty m:val="bi"/>
              </m:rPr>
              <w:rPr>
                <w:rFonts w:hint="default" w:ascii="Cambria Math" w:hAnsi="Cambria Math"/>
                <w:lang w:val="en-US"/>
              </w:rPr>
              <m:t>n</m:t>
            </m:r>
            <m:ctrlPr>
              <w:rPr>
                <w:rFonts w:ascii="Cambria Math" w:hAnsi="Cambria Math"/>
                <w:b/>
                <w:bCs/>
                <w:i/>
                <w:lang w:val="en-US"/>
              </w:rPr>
            </m:ctrlPr>
          </m:e>
          <m:sub>
            <m:r>
              <m:rPr>
                <m:sty m:val="bi"/>
              </m:rPr>
              <w:rPr>
                <w:rFonts w:hint="default" w:ascii="Cambria Math" w:hAnsi="Cambria Math"/>
                <w:lang w:val="en-US"/>
              </w:rPr>
              <m:t>CI</m:t>
            </m:r>
            <m:ctrlPr>
              <w:rPr>
                <w:rFonts w:ascii="Cambria Math" w:hAnsi="Cambria Math"/>
                <w:b/>
                <w:bCs/>
                <w:i/>
                <w:lang w:val="en-US"/>
              </w:rPr>
            </m:ctrlPr>
          </m:sub>
        </m:sSub>
      </m:oMath>
      <w:r>
        <w:rPr>
          <w:rFonts w:hint="default" w:hAnsi="Cambria Math"/>
          <w:b/>
          <w:bCs/>
          <w:i w:val="0"/>
          <w:lang w:val="en-US"/>
        </w:rPr>
        <w:t xml:space="preserve"> for calculating </w:t>
      </w:r>
      <w:r>
        <w:rPr>
          <w:rFonts w:hint="default"/>
          <w:b/>
          <w:bCs/>
          <w:lang w:val="en-US" w:eastAsia="zh-CN"/>
        </w:rPr>
        <w:t xml:space="preserve">CCE indexes of PDCCH candidates can </w:t>
      </w:r>
      <w:r>
        <w:rPr>
          <w:rFonts w:hint="default" w:eastAsiaTheme="minorEastAsia"/>
          <w:b/>
          <w:bCs/>
          <w:sz w:val="20"/>
          <w:szCs w:val="20"/>
          <w:lang w:val="en-US" w:eastAsia="zh-CN"/>
        </w:rPr>
        <w:t>be</w:t>
      </w:r>
      <w:r>
        <w:rPr>
          <w:rFonts w:eastAsiaTheme="minorEastAsia"/>
          <w:b/>
          <w:bCs/>
          <w:sz w:val="20"/>
          <w:szCs w:val="20"/>
          <w:lang w:eastAsia="zh-CN"/>
        </w:rPr>
        <w:t xml:space="preserve"> configured </w:t>
      </w:r>
      <w:r>
        <w:rPr>
          <w:rFonts w:hint="default" w:eastAsiaTheme="minorEastAsia"/>
          <w:b/>
          <w:bCs/>
          <w:sz w:val="20"/>
          <w:szCs w:val="20"/>
          <w:lang w:val="en-US" w:eastAsia="zh-CN"/>
        </w:rPr>
        <w:t xml:space="preserve">for several </w:t>
      </w:r>
      <w:r>
        <w:rPr>
          <w:rFonts w:hint="eastAsia" w:eastAsiaTheme="minorEastAsia"/>
          <w:b/>
          <w:bCs/>
          <w:sz w:val="20"/>
          <w:szCs w:val="20"/>
          <w:lang w:eastAsia="zh-CN"/>
        </w:rPr>
        <w:t xml:space="preserve">combinations of </w:t>
      </w:r>
      <w:r>
        <w:rPr>
          <w:rFonts w:hint="default" w:eastAsiaTheme="minorEastAsia"/>
          <w:b/>
          <w:bCs/>
          <w:sz w:val="20"/>
          <w:szCs w:val="20"/>
          <w:lang w:val="en-US" w:eastAsia="zh-CN"/>
        </w:rPr>
        <w:t>co-</w:t>
      </w:r>
      <w:r>
        <w:rPr>
          <w:rFonts w:hint="eastAsia" w:eastAsiaTheme="minorEastAsia"/>
          <w:b/>
          <w:bCs/>
          <w:sz w:val="20"/>
          <w:szCs w:val="20"/>
          <w:lang w:eastAsia="zh-CN"/>
        </w:rPr>
        <w:t>scheduled cells</w:t>
      </w:r>
      <w:r>
        <w:rPr>
          <w:rFonts w:hint="default" w:eastAsiaTheme="minorEastAsia"/>
          <w:b/>
          <w:bCs/>
          <w:sz w:val="20"/>
          <w:szCs w:val="20"/>
          <w:lang w:val="en-US" w:eastAsia="zh-CN"/>
        </w:rPr>
        <w:t xml:space="preserve"> within the set of configured cells.</w:t>
      </w:r>
    </w:p>
    <w:p>
      <w:pPr>
        <w:numPr>
          <w:ilvl w:val="0"/>
          <w:numId w:val="0"/>
        </w:numPr>
        <w:spacing w:beforeLines="50" w:after="120" w:afterLines="50"/>
        <w:jc w:val="both"/>
        <w:rPr>
          <w:rFonts w:hint="eastAsia"/>
          <w:b/>
          <w:bCs/>
          <w:sz w:val="22"/>
          <w:szCs w:val="21"/>
          <w:u w:val="single"/>
          <w:lang w:val="en-US" w:eastAsia="zh-CN"/>
        </w:rPr>
      </w:pPr>
      <w:r>
        <w:rPr>
          <w:rFonts w:eastAsiaTheme="minorEastAsia"/>
          <w:b/>
          <w:bCs/>
          <w:lang w:val="en-US" w:eastAsia="zh-CN"/>
        </w:rPr>
        <w:t xml:space="preserve">Proposal </w:t>
      </w:r>
      <w:r>
        <w:rPr>
          <w:rFonts w:hint="default" w:eastAsiaTheme="minorEastAsia"/>
          <w:b/>
          <w:bCs/>
          <w:lang w:val="en-US" w:eastAsia="zh-CN"/>
        </w:rPr>
        <w:t>7</w:t>
      </w:r>
      <w:r>
        <w:rPr>
          <w:rFonts w:eastAsiaTheme="minorEastAsia"/>
          <w:b/>
          <w:bCs/>
          <w:lang w:val="en-US" w:eastAsia="zh-CN"/>
        </w:rPr>
        <w:t xml:space="preserve">. </w:t>
      </w:r>
      <w:r>
        <w:rPr>
          <w:rFonts w:eastAsiaTheme="majorEastAsia"/>
          <w:b/>
          <w:bCs/>
        </w:rPr>
        <w:t xml:space="preserve">Considering the </w:t>
      </w:r>
      <w:r>
        <w:rPr>
          <w:rFonts w:eastAsiaTheme="majorEastAsia"/>
          <w:b/>
          <w:bCs/>
          <w:lang w:val="en-US"/>
        </w:rPr>
        <w:t>indication of co-scheduled cells</w:t>
      </w:r>
      <w:r>
        <w:rPr>
          <w:b/>
          <w:bCs/>
        </w:rPr>
        <w:t xml:space="preserve">, </w:t>
      </w:r>
      <w:r>
        <w:rPr>
          <w:rFonts w:hint="default"/>
          <w:b/>
          <w:iCs/>
          <w:lang w:val="en-US"/>
        </w:rPr>
        <w:t>possible combinations</w:t>
      </w:r>
      <w:r>
        <w:rPr>
          <w:rFonts w:hint="eastAsia"/>
          <w:b/>
          <w:iCs/>
        </w:rPr>
        <w:t xml:space="preserve"> of scheduled cells can be pre-configured by RRC signaling, </w:t>
      </w:r>
      <w:r>
        <w:rPr>
          <w:rFonts w:hint="default"/>
          <w:b/>
          <w:iCs/>
          <w:lang w:val="en-US"/>
        </w:rPr>
        <w:t>and the co-s</w:t>
      </w:r>
      <w:r>
        <w:rPr>
          <w:rFonts w:hint="eastAsia"/>
          <w:b/>
          <w:iCs/>
        </w:rPr>
        <w:t xml:space="preserve">cheduled cells are jointly indicated by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eastAsia"/>
          <w:b/>
          <w:iCs/>
        </w:rPr>
        <w:t xml:space="preserve"> and </w:t>
      </w:r>
      <w:r>
        <w:rPr>
          <w:b/>
          <w:iCs/>
        </w:rPr>
        <w:t>indi</w:t>
      </w:r>
      <w:r>
        <w:rPr>
          <w:rFonts w:hint="default"/>
          <w:b/>
          <w:iCs/>
          <w:lang w:val="en-US"/>
        </w:rPr>
        <w:t>c</w:t>
      </w:r>
      <w:r>
        <w:rPr>
          <w:b/>
          <w:iCs/>
        </w:rPr>
        <w:t>ator</w:t>
      </w:r>
      <w:r>
        <w:rPr>
          <w:rFonts w:hint="eastAsia"/>
          <w:b/>
          <w:iCs/>
        </w:rPr>
        <w:t xml:space="preserve"> in DCI</w:t>
      </w:r>
      <w:r>
        <w:rPr>
          <w:b/>
          <w:iCs/>
          <w:lang w:val="en-US"/>
        </w:rPr>
        <w:t xml:space="preserve"> f</w:t>
      </w:r>
      <w:r>
        <w:rPr>
          <w:rFonts w:hint="eastAsia"/>
          <w:b/>
          <w:iCs/>
        </w:rPr>
        <w:t>ormats 0_X/1_X</w:t>
      </w:r>
      <w:r>
        <w:rPr>
          <w:b/>
          <w:iCs/>
        </w:rPr>
        <w:t>.</w:t>
      </w:r>
    </w:p>
    <w:p>
      <w:pPr>
        <w:spacing w:after="120"/>
        <w:jc w:val="both"/>
        <w:rPr>
          <w:rFonts w:eastAsia="等线"/>
          <w:b/>
          <w:bCs/>
          <w:szCs w:val="24"/>
          <w:lang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8</w:t>
      </w:r>
      <w:r>
        <w:rPr>
          <w:rFonts w:eastAsiaTheme="minorEastAsia"/>
          <w:b/>
          <w:bCs/>
          <w:lang w:eastAsia="zh-CN"/>
        </w:rPr>
        <w:t>.</w:t>
      </w:r>
      <w:r>
        <w:rPr>
          <w:rFonts w:eastAsiaTheme="minorEastAsia"/>
          <w:b/>
          <w:bCs/>
          <w:lang w:val="en-US" w:eastAsia="zh-CN"/>
        </w:rPr>
        <w:t xml:space="preserve"> Regarding </w:t>
      </w:r>
      <w:r>
        <w:rPr>
          <w:b/>
          <w:bCs/>
          <w:color w:val="000000"/>
        </w:rPr>
        <w:t>DCI size budget for multi-cell scheduling DCI</w:t>
      </w:r>
      <w:r>
        <w:rPr>
          <w:rFonts w:eastAsia="等线"/>
          <w:b/>
          <w:bCs/>
          <w:szCs w:val="24"/>
          <w:lang w:eastAsia="zh-CN"/>
        </w:rPr>
        <w:t>, support Alt 1-3: DCI size budget is maintained via DCI size alignment and DCI size budget of multi-cell scheduling DCI is counted only in one scheduled cell.</w:t>
      </w:r>
    </w:p>
    <w:p>
      <w:pPr>
        <w:numPr>
          <w:ilvl w:val="0"/>
          <w:numId w:val="9"/>
        </w:numPr>
        <w:spacing w:beforeLines="50" w:after="120" w:afterLines="50"/>
        <w:ind w:left="200" w:leftChars="100"/>
        <w:rPr>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scheduled cell can be configured by gNB or pre-defined in spec.</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9</w:t>
      </w:r>
      <w:r>
        <w:rPr>
          <w:rFonts w:eastAsiaTheme="minorEastAsia"/>
          <w:b/>
          <w:bCs/>
          <w:lang w:eastAsia="zh-CN"/>
        </w:rPr>
        <w:t>.</w:t>
      </w:r>
      <w:r>
        <w:rPr>
          <w:rFonts w:eastAsiaTheme="minorEastAsia"/>
          <w:b/>
          <w:bCs/>
          <w:lang w:val="en-US" w:eastAsia="zh-CN"/>
        </w:rPr>
        <w:t xml:space="preserve"> The number of PDCCH candidates and non-overlapping CCEs corresponding to </w:t>
      </w:r>
      <w:r>
        <w:rPr>
          <w:b/>
          <w:bCs/>
          <w:color w:val="000000"/>
        </w:rPr>
        <w:t>multi-cell scheduling DCI</w:t>
      </w:r>
      <w:r>
        <w:rPr>
          <w:rFonts w:eastAsiaTheme="minorEastAsia"/>
          <w:b/>
          <w:bCs/>
          <w:lang w:val="en-US" w:eastAsia="zh-CN"/>
        </w:rPr>
        <w:t xml:space="preserve"> </w:t>
      </w:r>
      <w:r>
        <w:rPr>
          <w:rFonts w:hint="default" w:eastAsiaTheme="minorEastAsia"/>
          <w:b/>
          <w:bCs/>
          <w:lang w:val="en-US" w:eastAsia="zh-CN"/>
        </w:rPr>
        <w:t>can be</w:t>
      </w:r>
      <w:r>
        <w:rPr>
          <w:rFonts w:eastAsiaTheme="minorEastAsia"/>
          <w:b/>
          <w:bCs/>
          <w:lang w:val="en-US" w:eastAsia="zh-CN"/>
        </w:rPr>
        <w:t xml:space="preserve"> </w:t>
      </w:r>
      <w:r>
        <w:rPr>
          <w:b/>
          <w:bCs/>
          <w:lang w:eastAsia="zh-CN"/>
        </w:rPr>
        <w:t>scaled down to each of co-scheduled cell according to the number of co-scheduled cells</w:t>
      </w:r>
      <w:r>
        <w:rPr>
          <w:b/>
          <w:bCs/>
          <w:lang w:val="en-US" w:eastAsia="zh-CN"/>
        </w:rPr>
        <w:t xml:space="preserve">. </w:t>
      </w:r>
    </w:p>
    <w:p>
      <w:pPr>
        <w:spacing w:after="120"/>
        <w:jc w:val="both"/>
        <w:rPr>
          <w:rFonts w:hint="default"/>
          <w:b/>
          <w:bCs/>
          <w:lang w:val="en-US"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10</w:t>
      </w:r>
      <w:r>
        <w:rPr>
          <w:rFonts w:eastAsiaTheme="minorEastAsia"/>
          <w:b/>
          <w:bCs/>
          <w:lang w:eastAsia="zh-CN"/>
        </w:rPr>
        <w:t xml:space="preserve">. </w:t>
      </w:r>
      <w:r>
        <w:rPr>
          <w:rFonts w:hint="default"/>
          <w:b/>
          <w:bCs/>
          <w:lang w:val="en-US" w:eastAsia="zh-CN"/>
        </w:rPr>
        <w:t>FDRA field</w:t>
      </w:r>
      <w:r>
        <w:rPr>
          <w:b/>
          <w:bCs/>
          <w:lang w:val="en-US" w:eastAsia="zh-CN"/>
        </w:rPr>
        <w:t xml:space="preserve"> can be </w:t>
      </w:r>
      <w:r>
        <w:rPr>
          <w:rFonts w:hint="default"/>
          <w:b/>
          <w:bCs/>
          <w:lang w:val="en-US" w:eastAsia="zh-CN"/>
        </w:rPr>
        <w:t>configured as Type-1 field to reduce DCI size, and the following designing can be considered</w:t>
      </w:r>
      <w:r>
        <w:rPr>
          <w:b/>
          <w:bCs/>
          <w:lang w:val="en-US" w:eastAsia="zh-CN"/>
        </w:rPr>
        <w:t>.</w:t>
      </w:r>
      <w:r>
        <w:rPr>
          <w:rFonts w:hint="default"/>
          <w:b/>
          <w:bCs/>
          <w:lang w:val="en-US" w:eastAsia="zh-CN"/>
        </w:rPr>
        <w:t xml:space="preserve"> </w:t>
      </w:r>
    </w:p>
    <w:p>
      <w:pPr>
        <w:numPr>
          <w:ilvl w:val="0"/>
          <w:numId w:val="9"/>
        </w:numPr>
        <w:spacing w:beforeLines="50" w:after="120" w:afterLines="50"/>
        <w:ind w:left="200" w:leftChars="100"/>
        <w:jc w:val="both"/>
        <w:rPr>
          <w:rFonts w:hint="default"/>
          <w:b/>
          <w:bCs/>
          <w:lang w:val="en-US" w:eastAsia="zh-CN"/>
        </w:rPr>
      </w:pPr>
      <w:r>
        <w:rPr>
          <w:rFonts w:hint="default"/>
          <w:b/>
          <w:bCs/>
          <w:lang w:val="en-US" w:eastAsia="zh-CN"/>
        </w:rPr>
        <w:t>The FDRA field size can be determined by the minimum BWP size among BWPs of all co-scheduled cells.</w:t>
      </w:r>
    </w:p>
    <w:p>
      <w:pPr>
        <w:numPr>
          <w:ilvl w:val="0"/>
          <w:numId w:val="9"/>
        </w:numPr>
        <w:spacing w:beforeLines="50" w:after="120" w:afterLines="50"/>
        <w:ind w:left="200" w:leftChars="100"/>
        <w:jc w:val="both"/>
        <w:rPr>
          <w:b/>
          <w:bCs/>
          <w:lang w:val="en-US" w:eastAsia="zh-CN"/>
        </w:rPr>
      </w:pPr>
      <w:r>
        <w:rPr>
          <w:rFonts w:hint="default"/>
          <w:b/>
          <w:bCs/>
          <w:lang w:val="en-US" w:eastAsia="zh-CN"/>
        </w:rPr>
        <w:t>For resource allocation type 0, the common indication for bitmap and RBG size is used for all co-scheduled cells, and UE interprets the indication respectively to each scheduled cell with the scaling factor K.</w:t>
      </w:r>
    </w:p>
    <w:p>
      <w:pPr>
        <w:numPr>
          <w:ilvl w:val="0"/>
          <w:numId w:val="9"/>
        </w:numPr>
        <w:spacing w:beforeLines="50" w:after="120" w:afterLines="50"/>
        <w:ind w:left="200" w:leftChars="100"/>
        <w:jc w:val="both"/>
        <w:rPr>
          <w:b/>
          <w:bCs/>
          <w:lang w:val="en-US" w:eastAsia="zh-CN"/>
        </w:rPr>
      </w:pPr>
      <w:r>
        <w:rPr>
          <w:rFonts w:hint="default"/>
          <w:b/>
          <w:bCs/>
          <w:lang w:val="en-US" w:eastAsia="zh-CN"/>
        </w:rPr>
        <w:t>For resource allocation type 1, the common indication of RIV is used for all co-scheduled cells, and the UE can interpret the indication respectively with the scaling factor K.</w:t>
      </w:r>
    </w:p>
    <w:p>
      <w:pPr>
        <w:spacing w:after="120"/>
        <w:jc w:val="both"/>
        <w:rPr>
          <w:rFonts w:hint="default"/>
          <w:b/>
          <w:bCs/>
          <w:lang w:val="en-US" w:eastAsia="zh-CN"/>
        </w:rPr>
      </w:pPr>
      <w:r>
        <w:rPr>
          <w:rFonts w:hint="default"/>
          <w:b/>
          <w:bCs/>
          <w:lang w:val="en-US" w:eastAsia="zh-CN"/>
        </w:rPr>
        <w:t>Proposal 11. The fields in DCI format 1_X can be classified as the following:</w:t>
      </w:r>
    </w:p>
    <w:p>
      <w:pPr>
        <w:numPr>
          <w:ilvl w:val="0"/>
          <w:numId w:val="9"/>
        </w:numPr>
        <w:spacing w:beforeLines="50" w:after="120" w:afterLines="50"/>
        <w:ind w:left="200" w:leftChars="100"/>
        <w:rPr>
          <w:rFonts w:hint="default"/>
          <w:b/>
          <w:bCs/>
          <w:lang w:val="en-US" w:eastAsia="zh-CN"/>
        </w:rPr>
      </w:pPr>
      <w:r>
        <w:rPr>
          <w:rFonts w:hint="default"/>
          <w:b/>
          <w:bCs/>
          <w:lang w:val="en-US" w:eastAsia="zh-CN"/>
        </w:rPr>
        <w:t>Type-1 fields include below:</w:t>
      </w:r>
    </w:p>
    <w:p>
      <w:pPr>
        <w:keepNext w:val="0"/>
        <w:keepLines w:val="0"/>
        <w:pageBreakBefore w:val="0"/>
        <w:widowControl/>
        <w:numPr>
          <w:ilvl w:val="0"/>
          <w:numId w:val="9"/>
        </w:numPr>
        <w:kinsoku/>
        <w:wordWrap/>
        <w:overflowPunct/>
        <w:topLinePunct w:val="0"/>
        <w:autoSpaceDE/>
        <w:autoSpaceDN/>
        <w:bidi w:val="0"/>
        <w:adjustRightInd/>
        <w:snapToGrid/>
        <w:spacing w:beforeLines="50" w:after="120" w:afterLines="50"/>
        <w:ind w:left="1020" w:leftChars="300" w:hanging="420"/>
        <w:textAlignment w:val="auto"/>
        <w:rPr>
          <w:rFonts w:hint="default"/>
          <w:b/>
          <w:bCs/>
          <w:lang w:val="en-US" w:eastAsia="zh-CN"/>
        </w:rPr>
      </w:pPr>
      <w:r>
        <w:rPr>
          <w:rFonts w:hint="default"/>
          <w:b/>
          <w:bCs/>
          <w:lang w:val="en-US" w:eastAsia="zh-CN"/>
        </w:rPr>
        <w:t>Type-1A fields:</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Identifier for DCI formats </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Downlink assignment index </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TPC for scheduled PUCCH </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PUCCH resource indicator </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Indication of scheduled cells</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PDSCH-to-HARQ_feedback time</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DMRS sequence initialization</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Frequency domain resource assignment</w:t>
      </w:r>
    </w:p>
    <w:p>
      <w:pPr>
        <w:numPr>
          <w:ilvl w:val="0"/>
          <w:numId w:val="9"/>
        </w:numPr>
        <w:spacing w:beforeLines="50" w:after="120" w:afterLines="50"/>
        <w:ind w:left="200" w:leftChars="100"/>
        <w:rPr>
          <w:rFonts w:hint="default"/>
          <w:b/>
          <w:bCs/>
          <w:lang w:val="en-US" w:eastAsia="zh-CN"/>
        </w:rPr>
      </w:pPr>
      <w:r>
        <w:rPr>
          <w:rFonts w:hint="default"/>
          <w:b/>
          <w:bCs/>
          <w:lang w:val="en-US" w:eastAsia="zh-CN"/>
        </w:rPr>
        <w:t>Type-2 fields include below:</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Modulation and coding scheme</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New data indicator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Redundancy version</w:t>
      </w:r>
    </w:p>
    <w:p>
      <w:pPr>
        <w:numPr>
          <w:ilvl w:val="0"/>
          <w:numId w:val="9"/>
        </w:numPr>
        <w:spacing w:beforeLines="50" w:after="120" w:afterLines="50"/>
        <w:ind w:left="200" w:leftChars="100"/>
        <w:rPr>
          <w:rFonts w:hint="default"/>
          <w:b/>
          <w:bCs/>
          <w:lang w:val="en-US" w:eastAsia="zh-CN"/>
        </w:rPr>
      </w:pPr>
      <w:r>
        <w:rPr>
          <w:rFonts w:hint="default"/>
          <w:b/>
          <w:bCs/>
          <w:lang w:val="en-US" w:eastAsia="zh-CN"/>
        </w:rPr>
        <w:t>Type-3 fields include below:</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Bandwidth part indicator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Time domain resource assignment</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VRB-to-PRB mapping</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PRB bundling size indicator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Rate matching indicator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ZP CSI-RS trigger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HARQ process number</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Antenna port(s)</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Transmission configuration indication</w:t>
      </w:r>
    </w:p>
    <w:p>
      <w:pPr>
        <w:keepNext w:val="0"/>
        <w:keepLines w:val="0"/>
        <w:pageBreakBefore w:val="0"/>
        <w:widowControl/>
        <w:numPr>
          <w:ilvl w:val="0"/>
          <w:numId w:val="13"/>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SRS request</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b/>
          <w:bCs/>
          <w:lang w:val="en-US" w:eastAsia="zh-CN"/>
        </w:rPr>
      </w:pP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4"/>
        </w:numPr>
        <w:ind w:leftChars="0"/>
        <w:jc w:val="both"/>
        <w:rPr>
          <w:rFonts w:ascii="Times New Roman" w:hAnsi="Times New Roman"/>
          <w:lang w:eastAsia="zh-CN"/>
        </w:rPr>
      </w:pPr>
      <w:r>
        <w:rPr>
          <w:rFonts w:ascii="Times New Roman" w:hAnsi="Times New Roman"/>
          <w:lang w:val="en-US" w:eastAsia="zh-CN"/>
        </w:rPr>
        <w:t>Chairman's Notes RAN1#1</w:t>
      </w:r>
      <w:r>
        <w:rPr>
          <w:rFonts w:hint="default" w:ascii="Times New Roman" w:hAnsi="Times New Roman"/>
          <w:lang w:val="en-US" w:eastAsia="zh-CN"/>
        </w:rPr>
        <w:t>10</w:t>
      </w:r>
      <w:r>
        <w:rPr>
          <w:rFonts w:ascii="Times New Roman" w:hAnsi="Times New Roman"/>
          <w:lang w:val="en-US" w:eastAsia="zh-CN"/>
        </w:rPr>
        <w:t xml:space="preserve">. </w:t>
      </w:r>
    </w:p>
    <w:p>
      <w:pPr>
        <w:pStyle w:val="135"/>
        <w:numPr>
          <w:ilvl w:val="0"/>
          <w:numId w:val="14"/>
        </w:numPr>
        <w:ind w:leftChars="0"/>
        <w:jc w:val="both"/>
        <w:rPr>
          <w:rFonts w:ascii="Times New Roman" w:hAnsi="Times New Roman"/>
          <w:lang w:eastAsia="zh-CN"/>
        </w:rPr>
      </w:pPr>
      <w:r>
        <w:rPr>
          <w:rFonts w:hint="eastAsia"/>
          <w:bCs/>
          <w:lang w:eastAsia="zh-CN"/>
        </w:rPr>
        <w:t>R1-2</w:t>
      </w:r>
      <w:r>
        <w:rPr>
          <w:bCs/>
          <w:lang w:val="en-US" w:eastAsia="zh-CN"/>
        </w:rPr>
        <w:t>20</w:t>
      </w:r>
      <w:r>
        <w:rPr>
          <w:rFonts w:hint="default"/>
          <w:bCs/>
          <w:lang w:val="en-US" w:eastAsia="zh-CN"/>
        </w:rPr>
        <w:t>8048,</w:t>
      </w:r>
      <w:r>
        <w:rPr>
          <w:rFonts w:asciiTheme="minorEastAsia" w:hAnsiTheme="minorEastAsia" w:eastAsiaTheme="minorEastAsia"/>
          <w:bCs/>
          <w:lang w:eastAsia="zh-CN"/>
        </w:rPr>
        <w:t xml:space="preserve"> </w:t>
      </w:r>
      <w:r>
        <w:rPr>
          <w:rFonts w:hint="eastAsia"/>
          <w:bCs/>
          <w:lang w:eastAsia="zh-CN"/>
        </w:rPr>
        <w:t>Feature lead summary #6 on multi-cell PUSCH/PDSCH scheduling with a single DCI</w:t>
      </w:r>
      <w:r>
        <w:rPr>
          <w:bCs/>
          <w:lang w:val="en-US" w:eastAsia="zh-CN"/>
        </w:rPr>
        <w:t xml:space="preserve">, </w:t>
      </w:r>
      <w:r>
        <w:rPr>
          <w:lang w:eastAsia="zh-CN"/>
        </w:rPr>
        <w:t>RAN1#1</w:t>
      </w:r>
      <w:r>
        <w:rPr>
          <w:rFonts w:hint="default"/>
          <w:lang w:val="en-US" w:eastAsia="zh-CN"/>
        </w:rPr>
        <w:t>10</w:t>
      </w:r>
      <w:r>
        <w:rPr>
          <w:lang w:eastAsia="zh-CN"/>
        </w:rPr>
        <w:t xml:space="preserve">, </w:t>
      </w:r>
      <w:r>
        <w:rPr>
          <w:rFonts w:hint="default"/>
          <w:lang w:val="en-US" w:eastAsia="zh-CN"/>
        </w:rPr>
        <w:t>August</w:t>
      </w:r>
      <w:r>
        <w:rPr>
          <w:rFonts w:hint="eastAsia"/>
          <w:lang w:eastAsia="zh-CN"/>
        </w:rPr>
        <w:t xml:space="preserve">, </w:t>
      </w:r>
      <w:r>
        <w:rPr>
          <w:lang w:val="en-US" w:eastAsia="zh-CN"/>
        </w:rPr>
        <w:t>2</w:t>
      </w:r>
      <w:r>
        <w:rPr>
          <w:rFonts w:hint="eastAsia"/>
          <w:lang w:eastAsia="zh-CN"/>
        </w:rPr>
        <w:t>02</w:t>
      </w:r>
      <w:r>
        <w:rPr>
          <w:lang w:val="en-US" w:eastAsia="zh-CN"/>
        </w:rPr>
        <w:t>2</w:t>
      </w:r>
      <w:r>
        <w:rPr>
          <w:lang w:eastAsia="zh-CN"/>
        </w:rPr>
        <w:t>.</w:t>
      </w:r>
    </w:p>
    <w:p>
      <w:pPr>
        <w:pStyle w:val="135"/>
        <w:numPr>
          <w:ilvl w:val="0"/>
          <w:numId w:val="14"/>
        </w:numPr>
        <w:ind w:leftChars="0"/>
        <w:jc w:val="both"/>
        <w:rPr>
          <w:rFonts w:ascii="Times New Roman" w:hAnsi="Times New Roman"/>
          <w:lang w:eastAsia="zh-CN"/>
        </w:rPr>
      </w:pPr>
      <w:r>
        <w:rPr>
          <w:rFonts w:ascii="Times New Roman" w:hAnsi="Times New Roman"/>
          <w:lang w:val="en-US" w:eastAsia="zh-CN"/>
        </w:rPr>
        <w:t>Chairman's Notes RAN1#1</w:t>
      </w:r>
      <w:r>
        <w:rPr>
          <w:rFonts w:hint="default" w:ascii="Times New Roman" w:hAnsi="Times New Roman"/>
          <w:lang w:val="en-US" w:eastAsia="zh-CN"/>
        </w:rPr>
        <w:t>09-e</w:t>
      </w:r>
      <w:r>
        <w:rPr>
          <w:rFonts w:ascii="Times New Roman" w:hAnsi="Times New Roman"/>
          <w:lang w:val="en-US" w:eastAsia="zh-CN"/>
        </w:rPr>
        <w:t>.</w:t>
      </w:r>
    </w:p>
    <w:p>
      <w:pPr>
        <w:pStyle w:val="135"/>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24F72"/>
    <w:multiLevelType w:val="singleLevel"/>
    <w:tmpl w:val="8B424F72"/>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A8E273B7"/>
    <w:multiLevelType w:val="singleLevel"/>
    <w:tmpl w:val="A8E273B7"/>
    <w:lvl w:ilvl="0" w:tentative="0">
      <w:start w:val="1"/>
      <w:numFmt w:val="bullet"/>
      <w:lvlText w:val="•"/>
      <w:lvlJc w:val="left"/>
      <w:pPr>
        <w:ind w:left="420" w:leftChars="0" w:hanging="420" w:firstLineChars="0"/>
      </w:pPr>
      <w:rPr>
        <w:rFonts w:hint="default" w:ascii="Arial" w:hAnsi="Arial" w:cs="Arial"/>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1CACE15"/>
    <w:multiLevelType w:val="multilevel"/>
    <w:tmpl w:val="01CACE15"/>
    <w:lvl w:ilvl="0" w:tentative="0">
      <w:start w:val="1"/>
      <w:numFmt w:val="bullet"/>
      <w:lvlText w:val=""/>
      <w:lvlJc w:val="left"/>
      <w:pPr>
        <w:ind w:left="420" w:hanging="420"/>
      </w:pPr>
      <w:rPr>
        <w:rFonts w:hint="default" w:ascii="Wingdings" w:hAnsi="Wingdings"/>
        <w:b w:val="0"/>
        <w:bCs w:val="0"/>
        <w:sz w:val="13"/>
        <w:szCs w:val="13"/>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64F1525"/>
    <w:multiLevelType w:val="multilevel"/>
    <w:tmpl w:val="164F1525"/>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9">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7AD514B5"/>
    <w:multiLevelType w:val="multilevel"/>
    <w:tmpl w:val="7AD514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3"/>
  </w:num>
  <w:num w:numId="3">
    <w:abstractNumId w:val="11"/>
  </w:num>
  <w:num w:numId="4">
    <w:abstractNumId w:val="8"/>
    <w:lvlOverride w:ilvl="0">
      <w:startOverride w:val="1"/>
    </w:lvlOverride>
  </w:num>
  <w:num w:numId="5">
    <w:abstractNumId w:val="10"/>
  </w:num>
  <w:num w:numId="6">
    <w:abstractNumId w:val="6"/>
  </w:num>
  <w:num w:numId="7">
    <w:abstractNumId w:val="1"/>
  </w:num>
  <w:num w:numId="8">
    <w:abstractNumId w:val="7"/>
  </w:num>
  <w:num w:numId="9">
    <w:abstractNumId w:val="3"/>
  </w:num>
  <w:num w:numId="10">
    <w:abstractNumId w:val="5"/>
  </w:num>
  <w:num w:numId="11">
    <w:abstractNumId w:val="12"/>
  </w:num>
  <w:num w:numId="12">
    <w:abstractNumId w:val="4"/>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6D53A7"/>
    <w:rsid w:val="0193244A"/>
    <w:rsid w:val="01B66F8B"/>
    <w:rsid w:val="01F1424F"/>
    <w:rsid w:val="025137E6"/>
    <w:rsid w:val="02993D15"/>
    <w:rsid w:val="02AC6A55"/>
    <w:rsid w:val="02B42D75"/>
    <w:rsid w:val="02F92503"/>
    <w:rsid w:val="036910BB"/>
    <w:rsid w:val="047979B4"/>
    <w:rsid w:val="05320653"/>
    <w:rsid w:val="057F7E85"/>
    <w:rsid w:val="05F463A8"/>
    <w:rsid w:val="068B3030"/>
    <w:rsid w:val="07040B18"/>
    <w:rsid w:val="07577B15"/>
    <w:rsid w:val="077120D4"/>
    <w:rsid w:val="07B37AF7"/>
    <w:rsid w:val="07F35ED3"/>
    <w:rsid w:val="08AA75BC"/>
    <w:rsid w:val="09E56525"/>
    <w:rsid w:val="0B1960F2"/>
    <w:rsid w:val="0B26714A"/>
    <w:rsid w:val="0BDB79CD"/>
    <w:rsid w:val="0D1D1EB7"/>
    <w:rsid w:val="0D623E41"/>
    <w:rsid w:val="0DA344C9"/>
    <w:rsid w:val="0DF7584B"/>
    <w:rsid w:val="0E3B73DA"/>
    <w:rsid w:val="0E4F5CAF"/>
    <w:rsid w:val="0E607E88"/>
    <w:rsid w:val="0F344841"/>
    <w:rsid w:val="0F394598"/>
    <w:rsid w:val="0F6C43B1"/>
    <w:rsid w:val="0FE3233B"/>
    <w:rsid w:val="0FEB7AB3"/>
    <w:rsid w:val="100E4EFB"/>
    <w:rsid w:val="10535C7B"/>
    <w:rsid w:val="10F201A2"/>
    <w:rsid w:val="11B3196F"/>
    <w:rsid w:val="11BD317A"/>
    <w:rsid w:val="11CD5EC8"/>
    <w:rsid w:val="121D7798"/>
    <w:rsid w:val="12D75FB4"/>
    <w:rsid w:val="13610782"/>
    <w:rsid w:val="14A021FF"/>
    <w:rsid w:val="15990722"/>
    <w:rsid w:val="15D224AE"/>
    <w:rsid w:val="169C2E21"/>
    <w:rsid w:val="16A41F98"/>
    <w:rsid w:val="17275D8E"/>
    <w:rsid w:val="176508EF"/>
    <w:rsid w:val="18D17950"/>
    <w:rsid w:val="19616F1D"/>
    <w:rsid w:val="1B374311"/>
    <w:rsid w:val="1BB364DA"/>
    <w:rsid w:val="1BC00699"/>
    <w:rsid w:val="1C461B22"/>
    <w:rsid w:val="1C957CF4"/>
    <w:rsid w:val="1C975328"/>
    <w:rsid w:val="1D3201A6"/>
    <w:rsid w:val="1DBC08B0"/>
    <w:rsid w:val="1DF239BE"/>
    <w:rsid w:val="1EAC2776"/>
    <w:rsid w:val="1F284C81"/>
    <w:rsid w:val="1F971785"/>
    <w:rsid w:val="1FD86C91"/>
    <w:rsid w:val="20430ADF"/>
    <w:rsid w:val="20B427EC"/>
    <w:rsid w:val="2103272D"/>
    <w:rsid w:val="218856BA"/>
    <w:rsid w:val="21D220F9"/>
    <w:rsid w:val="232E3C1B"/>
    <w:rsid w:val="23476302"/>
    <w:rsid w:val="240146AC"/>
    <w:rsid w:val="24867FFC"/>
    <w:rsid w:val="24CA1DFB"/>
    <w:rsid w:val="24D04078"/>
    <w:rsid w:val="25316AEF"/>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EA66204"/>
    <w:rsid w:val="2F1C3CE0"/>
    <w:rsid w:val="2F4A68BD"/>
    <w:rsid w:val="2F681FE1"/>
    <w:rsid w:val="2FBF2EFF"/>
    <w:rsid w:val="30766578"/>
    <w:rsid w:val="30794D61"/>
    <w:rsid w:val="30AE1D67"/>
    <w:rsid w:val="30BF6FE3"/>
    <w:rsid w:val="30D45E75"/>
    <w:rsid w:val="32104BE3"/>
    <w:rsid w:val="323B0F39"/>
    <w:rsid w:val="32F96E7E"/>
    <w:rsid w:val="3352550E"/>
    <w:rsid w:val="34156743"/>
    <w:rsid w:val="344D55E7"/>
    <w:rsid w:val="352F5465"/>
    <w:rsid w:val="35A74912"/>
    <w:rsid w:val="35E27B36"/>
    <w:rsid w:val="36642DFC"/>
    <w:rsid w:val="366F5CEA"/>
    <w:rsid w:val="36C85365"/>
    <w:rsid w:val="36F16035"/>
    <w:rsid w:val="37661FE5"/>
    <w:rsid w:val="37710C6C"/>
    <w:rsid w:val="378579A5"/>
    <w:rsid w:val="37A802A0"/>
    <w:rsid w:val="37BA3AA7"/>
    <w:rsid w:val="3867064F"/>
    <w:rsid w:val="388613F2"/>
    <w:rsid w:val="38E51829"/>
    <w:rsid w:val="39377791"/>
    <w:rsid w:val="39995A7B"/>
    <w:rsid w:val="3A255471"/>
    <w:rsid w:val="3A2E66E8"/>
    <w:rsid w:val="3A6C303F"/>
    <w:rsid w:val="3B0A275B"/>
    <w:rsid w:val="3B8A2170"/>
    <w:rsid w:val="3BEE38D0"/>
    <w:rsid w:val="3C1C29CC"/>
    <w:rsid w:val="3CC069B9"/>
    <w:rsid w:val="3D14730D"/>
    <w:rsid w:val="3D1A02F8"/>
    <w:rsid w:val="3D4977D4"/>
    <w:rsid w:val="3DA94856"/>
    <w:rsid w:val="3DC9733C"/>
    <w:rsid w:val="3DDD76A6"/>
    <w:rsid w:val="3DEF6AE9"/>
    <w:rsid w:val="3E3F27CB"/>
    <w:rsid w:val="3EB07A49"/>
    <w:rsid w:val="3EDE50CE"/>
    <w:rsid w:val="3EE14741"/>
    <w:rsid w:val="3EEC2282"/>
    <w:rsid w:val="3F18317E"/>
    <w:rsid w:val="3FFA2E56"/>
    <w:rsid w:val="40140988"/>
    <w:rsid w:val="41193413"/>
    <w:rsid w:val="41943312"/>
    <w:rsid w:val="41B527F8"/>
    <w:rsid w:val="41CF27EE"/>
    <w:rsid w:val="42040FCD"/>
    <w:rsid w:val="426474BA"/>
    <w:rsid w:val="4297083C"/>
    <w:rsid w:val="4368128D"/>
    <w:rsid w:val="43A87ADF"/>
    <w:rsid w:val="43E94A28"/>
    <w:rsid w:val="44246D81"/>
    <w:rsid w:val="44E505BC"/>
    <w:rsid w:val="455B030A"/>
    <w:rsid w:val="45846D2E"/>
    <w:rsid w:val="45FD4CF3"/>
    <w:rsid w:val="46830F6D"/>
    <w:rsid w:val="46F229ED"/>
    <w:rsid w:val="479E4A78"/>
    <w:rsid w:val="4807784D"/>
    <w:rsid w:val="487D38A1"/>
    <w:rsid w:val="48B44D88"/>
    <w:rsid w:val="49EB3890"/>
    <w:rsid w:val="4A6F1416"/>
    <w:rsid w:val="4B1D5CBD"/>
    <w:rsid w:val="4B562400"/>
    <w:rsid w:val="4B714B09"/>
    <w:rsid w:val="4BE87947"/>
    <w:rsid w:val="4CA142AA"/>
    <w:rsid w:val="4D010CAE"/>
    <w:rsid w:val="4DC04A82"/>
    <w:rsid w:val="4E0C1F35"/>
    <w:rsid w:val="4EC623A2"/>
    <w:rsid w:val="4F070A88"/>
    <w:rsid w:val="4F1D5791"/>
    <w:rsid w:val="4F2911BA"/>
    <w:rsid w:val="4FE133D0"/>
    <w:rsid w:val="51BB1B8F"/>
    <w:rsid w:val="51C02342"/>
    <w:rsid w:val="51F27DEC"/>
    <w:rsid w:val="520B6BB1"/>
    <w:rsid w:val="52BC7922"/>
    <w:rsid w:val="533C0956"/>
    <w:rsid w:val="537E4A88"/>
    <w:rsid w:val="53A03A60"/>
    <w:rsid w:val="55032FCE"/>
    <w:rsid w:val="55BB03F5"/>
    <w:rsid w:val="56746D53"/>
    <w:rsid w:val="575D2D80"/>
    <w:rsid w:val="57742E0C"/>
    <w:rsid w:val="577C0582"/>
    <w:rsid w:val="59E02DE2"/>
    <w:rsid w:val="5A0C1612"/>
    <w:rsid w:val="5A6C741B"/>
    <w:rsid w:val="5AC70B3C"/>
    <w:rsid w:val="5AE540AB"/>
    <w:rsid w:val="5AF34CFD"/>
    <w:rsid w:val="5AFB4B9C"/>
    <w:rsid w:val="5B7A347E"/>
    <w:rsid w:val="5B7A7336"/>
    <w:rsid w:val="5C0F44CB"/>
    <w:rsid w:val="5D1029CB"/>
    <w:rsid w:val="5D231F11"/>
    <w:rsid w:val="5D875869"/>
    <w:rsid w:val="5DA80FCB"/>
    <w:rsid w:val="5DC3687B"/>
    <w:rsid w:val="5E7462A8"/>
    <w:rsid w:val="5EE97B17"/>
    <w:rsid w:val="5F9E0E9F"/>
    <w:rsid w:val="5FEF559C"/>
    <w:rsid w:val="60127ADF"/>
    <w:rsid w:val="605F6B95"/>
    <w:rsid w:val="6112113F"/>
    <w:rsid w:val="615C4212"/>
    <w:rsid w:val="615D23D5"/>
    <w:rsid w:val="6162573A"/>
    <w:rsid w:val="619163BB"/>
    <w:rsid w:val="61F01D4B"/>
    <w:rsid w:val="61FB76C3"/>
    <w:rsid w:val="635D19DB"/>
    <w:rsid w:val="638B6EFE"/>
    <w:rsid w:val="64F418E5"/>
    <w:rsid w:val="64FB1CDE"/>
    <w:rsid w:val="65C16DB5"/>
    <w:rsid w:val="667B512D"/>
    <w:rsid w:val="6706374E"/>
    <w:rsid w:val="678F5447"/>
    <w:rsid w:val="67F9160D"/>
    <w:rsid w:val="68107CDF"/>
    <w:rsid w:val="687B5830"/>
    <w:rsid w:val="69200DA2"/>
    <w:rsid w:val="694767D7"/>
    <w:rsid w:val="6A717BF7"/>
    <w:rsid w:val="6A870642"/>
    <w:rsid w:val="6AF50221"/>
    <w:rsid w:val="6B8515B7"/>
    <w:rsid w:val="6D6D3E35"/>
    <w:rsid w:val="6DA24EF9"/>
    <w:rsid w:val="6DBC0145"/>
    <w:rsid w:val="6DFB38D5"/>
    <w:rsid w:val="6E877D16"/>
    <w:rsid w:val="6F3B11D9"/>
    <w:rsid w:val="6F6161AE"/>
    <w:rsid w:val="6F631E75"/>
    <w:rsid w:val="6F9B7182"/>
    <w:rsid w:val="706B5CA7"/>
    <w:rsid w:val="7071418F"/>
    <w:rsid w:val="70AC543D"/>
    <w:rsid w:val="714F6CEE"/>
    <w:rsid w:val="721E03CA"/>
    <w:rsid w:val="72E5407F"/>
    <w:rsid w:val="73086718"/>
    <w:rsid w:val="74CA6BBD"/>
    <w:rsid w:val="762C11D4"/>
    <w:rsid w:val="764158C5"/>
    <w:rsid w:val="77347E10"/>
    <w:rsid w:val="7885382A"/>
    <w:rsid w:val="78CB3C6E"/>
    <w:rsid w:val="790C3ADC"/>
    <w:rsid w:val="793C0B2F"/>
    <w:rsid w:val="7A147825"/>
    <w:rsid w:val="7A256940"/>
    <w:rsid w:val="7A964584"/>
    <w:rsid w:val="7B0C679D"/>
    <w:rsid w:val="7B4F7E4B"/>
    <w:rsid w:val="7B9062A2"/>
    <w:rsid w:val="7BD54D7E"/>
    <w:rsid w:val="7BFB2B07"/>
    <w:rsid w:val="7C1F1BB7"/>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1"/>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8</Pages>
  <Words>4106</Words>
  <Characters>23408</Characters>
  <Lines>195</Lines>
  <Paragraphs>54</Paragraphs>
  <TotalTime>14</TotalTime>
  <ScaleCrop>false</ScaleCrop>
  <LinksUpToDate>false</LinksUpToDate>
  <CharactersWithSpaces>27460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2022-09-30T06:36:07Z</dcterms:modified>
  <dc:subject>Word for Windows 6.x &amp; 95+</dc:subject>
  <dc:title>ETSI stylesheet (v.7.0)</dc:title>
  <cp:revision>1832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